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8267" w14:textId="77777777" w:rsidR="00402DA1" w:rsidRPr="001A126B" w:rsidRDefault="00033D4B" w:rsidP="00033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1A126B">
        <w:rPr>
          <w:b/>
          <w:sz w:val="32"/>
        </w:rPr>
        <w:t>VĚCNÉ ZADÁNÍ</w:t>
      </w:r>
    </w:p>
    <w:p w14:paraId="41447498" w14:textId="0C7B4306" w:rsidR="00A179FC" w:rsidRDefault="00A179FC" w:rsidP="0001226E">
      <w:r>
        <w:t>Cílem projektu je implementovat nový informační systém pro podporu dohledových aktivit, zajišťovaných sekcí 650.</w:t>
      </w:r>
    </w:p>
    <w:p w14:paraId="0F576D7B" w14:textId="34012F73" w:rsidR="0001226E" w:rsidRDefault="0001226E" w:rsidP="0001226E">
      <w:r>
        <w:t>Sekce 650 je organizační jednotka České národní banky</w:t>
      </w:r>
      <w:r w:rsidR="00957487">
        <w:t xml:space="preserve"> (dále jen „ČNB“)</w:t>
      </w:r>
      <w:r>
        <w:t xml:space="preserve">, která se zabývá výkonem dohledu nad </w:t>
      </w:r>
      <w:r w:rsidR="00957487">
        <w:t>subjekty</w:t>
      </w:r>
      <w:r>
        <w:t xml:space="preserve"> v sektorech kapitálového trhu, fondového investování, spotřebitelských úvěrů, směnárenské činnosti, </w:t>
      </w:r>
      <w:r w:rsidR="00957487">
        <w:t>platebních služeb</w:t>
      </w:r>
      <w:r>
        <w:t xml:space="preserve"> a distribuce finančních produktů (dále jen subjekty). V</w:t>
      </w:r>
      <w:r w:rsidR="00C23E51">
        <w:t> </w:t>
      </w:r>
      <w:r>
        <w:t>rámci své činnosti vytváří a shromažďuje množství dat a dokumentů, týkajících se aktivit vůči dohlíženým subjektům. V současné době jsou tato data uložena v převažující formě souborů MS Office (Word, Excel) a Adobe PDF na síťových discích.</w:t>
      </w:r>
    </w:p>
    <w:p w14:paraId="280FD28A" w14:textId="129A804C" w:rsidR="0001226E" w:rsidRDefault="00914631" w:rsidP="0001226E">
      <w:r>
        <w:t xml:space="preserve">Nový systém </w:t>
      </w:r>
      <w:r w:rsidR="000A6E7C">
        <w:t>má</w:t>
      </w:r>
      <w:r w:rsidR="0001226E">
        <w:t xml:space="preserve"> poskyt</w:t>
      </w:r>
      <w:r w:rsidR="00A179FC">
        <w:t>nout</w:t>
      </w:r>
      <w:r w:rsidR="0001226E">
        <w:t xml:space="preserve"> uživatelům efektivní přístup k datům, kter</w:t>
      </w:r>
      <w:r w:rsidR="00426FE8">
        <w:t>á</w:t>
      </w:r>
      <w:r w:rsidR="0001226E">
        <w:t xml:space="preserve"> pro </w:t>
      </w:r>
      <w:r w:rsidR="00A179FC">
        <w:t>dohledovou</w:t>
      </w:r>
      <w:r w:rsidR="0001226E">
        <w:t xml:space="preserve"> činnost pravidelně potřebují. Systém sjednotí a zpřehlední způsob práce s daty, poskytne základní informace o</w:t>
      </w:r>
      <w:r w:rsidR="00861BA5">
        <w:t> </w:t>
      </w:r>
      <w:r w:rsidR="0001226E">
        <w:t>dohlížených subjektech a úkonech, které se těchto subjektů týkají.</w:t>
      </w:r>
    </w:p>
    <w:p w14:paraId="1A879850" w14:textId="0EA66FA5" w:rsidR="00033D4B" w:rsidRDefault="0001226E" w:rsidP="0001226E">
      <w:r>
        <w:t xml:space="preserve">V neposlední řadě </w:t>
      </w:r>
      <w:r w:rsidR="000A6E7C">
        <w:t xml:space="preserve">se </w:t>
      </w:r>
      <w:r w:rsidR="00914631">
        <w:t>řešení</w:t>
      </w:r>
      <w:r>
        <w:t xml:space="preserve"> </w:t>
      </w:r>
      <w:r w:rsidR="000A6E7C">
        <w:t xml:space="preserve">musí </w:t>
      </w:r>
      <w:r w:rsidR="00914631">
        <w:t>být</w:t>
      </w:r>
      <w:r>
        <w:t xml:space="preserve"> schopn</w:t>
      </w:r>
      <w:r w:rsidR="00914631">
        <w:t xml:space="preserve">o </w:t>
      </w:r>
      <w:r>
        <w:t>flexibilně přizpůsobovat změnám (především v oblasti Karet subjektů a Případů) a poskytn</w:t>
      </w:r>
      <w:r w:rsidR="00914631">
        <w:t>out</w:t>
      </w:r>
      <w:r>
        <w:t xml:space="preserve"> bezproblémové </w:t>
      </w:r>
      <w:r w:rsidR="006747C4">
        <w:t xml:space="preserve">a dlouhodobě udržitelné </w:t>
      </w:r>
      <w:r>
        <w:t>napojení na stávající systémy ČNB.</w:t>
      </w:r>
    </w:p>
    <w:p w14:paraId="1331272A" w14:textId="77777777" w:rsidR="0001226E" w:rsidRPr="001A126B" w:rsidRDefault="0001226E" w:rsidP="0001226E"/>
    <w:p w14:paraId="25685874" w14:textId="16EBFF79" w:rsidR="00DB1E4E" w:rsidRDefault="00BA791B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Style w:val="Hypertextovodkaz"/>
          <w:color w:val="auto"/>
          <w:u w:val="none"/>
        </w:rPr>
        <w:fldChar w:fldCharType="begin"/>
      </w:r>
      <w:r>
        <w:rPr>
          <w:rStyle w:val="Hypertextovodkaz"/>
          <w:color w:val="auto"/>
          <w:u w:val="none"/>
        </w:rPr>
        <w:instrText xml:space="preserve"> TOC \o "1-3" \h \z \u </w:instrText>
      </w:r>
      <w:r>
        <w:rPr>
          <w:rStyle w:val="Hypertextovodkaz"/>
          <w:color w:val="auto"/>
          <w:u w:val="none"/>
        </w:rPr>
        <w:fldChar w:fldCharType="separate"/>
      </w:r>
      <w:hyperlink w:anchor="_Toc112825547" w:history="1">
        <w:r w:rsidR="00DB1E4E" w:rsidRPr="00B8373B">
          <w:rPr>
            <w:rStyle w:val="Hypertextovodkaz"/>
            <w:noProof/>
          </w:rPr>
          <w:t>1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Portál uživatele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_Toc112825547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2</w:t>
        </w:r>
        <w:r w:rsidR="00DB1E4E">
          <w:rPr>
            <w:noProof/>
            <w:webHidden/>
          </w:rPr>
          <w:fldChar w:fldCharType="end"/>
        </w:r>
      </w:hyperlink>
    </w:p>
    <w:p w14:paraId="2F161A5B" w14:textId="0F3FC8A7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48" w:history="1">
        <w:r w:rsidR="00DB1E4E" w:rsidRPr="00B8373B">
          <w:rPr>
            <w:rStyle w:val="Hypertextovodkaz"/>
            <w:noProof/>
          </w:rPr>
          <w:t>2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Karty subjektů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_Toc112825548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2</w:t>
        </w:r>
        <w:r w:rsidR="00DB1E4E">
          <w:rPr>
            <w:noProof/>
            <w:webHidden/>
          </w:rPr>
          <w:fldChar w:fldCharType="end"/>
        </w:r>
      </w:hyperlink>
    </w:p>
    <w:p w14:paraId="7DFDE215" w14:textId="25717A8A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49" w:history="1">
        <w:r w:rsidR="00DB1E4E" w:rsidRPr="00B8373B">
          <w:rPr>
            <w:rStyle w:val="Hypertextovodkaz"/>
            <w:noProof/>
          </w:rPr>
          <w:t>2.1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Zakládání karet subjektů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_Toc112825549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3</w:t>
        </w:r>
        <w:r w:rsidR="00DB1E4E">
          <w:rPr>
            <w:noProof/>
            <w:webHidden/>
          </w:rPr>
          <w:fldChar w:fldCharType="end"/>
        </w:r>
      </w:hyperlink>
    </w:p>
    <w:p w14:paraId="0FD73558" w14:textId="168C6C45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0" w:history="1">
        <w:r w:rsidR="00DB1E4E" w:rsidRPr="00B8373B">
          <w:rPr>
            <w:rStyle w:val="Hypertextovodkaz"/>
            <w:noProof/>
          </w:rPr>
          <w:t>2.2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Informace o datových polích na Kartách subjektů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_Toc112825550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4</w:t>
        </w:r>
        <w:r w:rsidR="00DB1E4E">
          <w:rPr>
            <w:noProof/>
            <w:webHidden/>
          </w:rPr>
          <w:fldChar w:fldCharType="end"/>
        </w:r>
      </w:hyperlink>
    </w:p>
    <w:p w14:paraId="4E26323B" w14:textId="7FB28AA2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1" w:history="1">
        <w:r w:rsidR="00DB1E4E" w:rsidRPr="00B8373B">
          <w:rPr>
            <w:rStyle w:val="Hypertextovodkaz"/>
            <w:noProof/>
          </w:rPr>
          <w:t>2.3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Datové typy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_Toc112825551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5</w:t>
        </w:r>
        <w:r w:rsidR="00DB1E4E">
          <w:rPr>
            <w:noProof/>
            <w:webHidden/>
          </w:rPr>
          <w:fldChar w:fldCharType="end"/>
        </w:r>
      </w:hyperlink>
    </w:p>
    <w:p w14:paraId="2A61E34B" w14:textId="6FE63D60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52" w:history="1">
        <w:r w:rsidR="00DB1E4E" w:rsidRPr="00B8373B">
          <w:rPr>
            <w:rStyle w:val="Hypertextovodkaz"/>
            <w:noProof/>
          </w:rPr>
          <w:t>3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Případy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_Toc112825552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5</w:t>
        </w:r>
        <w:r w:rsidR="00DB1E4E">
          <w:rPr>
            <w:noProof/>
            <w:webHidden/>
          </w:rPr>
          <w:fldChar w:fldCharType="end"/>
        </w:r>
      </w:hyperlink>
    </w:p>
    <w:p w14:paraId="08597044" w14:textId="037CA17C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3" w:history="1">
        <w:r w:rsidR="00DB1E4E" w:rsidRPr="00B8373B">
          <w:rPr>
            <w:rStyle w:val="Hypertextovodkaz"/>
            <w:noProof/>
          </w:rPr>
          <w:t>3.1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Ad-hoc případ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_Toc112825553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6</w:t>
        </w:r>
        <w:r w:rsidR="00DB1E4E">
          <w:rPr>
            <w:noProof/>
            <w:webHidden/>
          </w:rPr>
          <w:fldChar w:fldCharType="end"/>
        </w:r>
      </w:hyperlink>
    </w:p>
    <w:p w14:paraId="6A34A722" w14:textId="755CB4BE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5" w:history="1">
        <w:r w:rsidR="00DB1E4E" w:rsidRPr="00B8373B">
          <w:rPr>
            <w:rStyle w:val="Hypertextovodkaz"/>
            <w:noProof/>
          </w:rPr>
          <w:t>3.2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Kontrola na místě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_Toc112825555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6</w:t>
        </w:r>
        <w:r w:rsidR="00DB1E4E">
          <w:rPr>
            <w:noProof/>
            <w:webHidden/>
          </w:rPr>
          <w:fldChar w:fldCharType="end"/>
        </w:r>
      </w:hyperlink>
    </w:p>
    <w:p w14:paraId="00FCB9AB" w14:textId="7EA026C2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6" w:history="1">
        <w:r w:rsidR="00DB1E4E" w:rsidRPr="00B8373B">
          <w:rPr>
            <w:rStyle w:val="Hypertextovodkaz"/>
            <w:noProof/>
          </w:rPr>
          <w:t>3.3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Informační návštěva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_Toc112825556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6</w:t>
        </w:r>
        <w:r w:rsidR="00DB1E4E">
          <w:rPr>
            <w:noProof/>
            <w:webHidden/>
          </w:rPr>
          <w:fldChar w:fldCharType="end"/>
        </w:r>
      </w:hyperlink>
    </w:p>
    <w:p w14:paraId="7A6B8153" w14:textId="5BC086E0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7" w:history="1">
        <w:r w:rsidR="00DB1E4E" w:rsidRPr="00B8373B">
          <w:rPr>
            <w:rStyle w:val="Hypertextovodkaz"/>
            <w:noProof/>
          </w:rPr>
          <w:t>3.4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Dohledová kontrola  (checklist)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_Toc112825557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7</w:t>
        </w:r>
        <w:r w:rsidR="00DB1E4E">
          <w:rPr>
            <w:noProof/>
            <w:webHidden/>
          </w:rPr>
          <w:fldChar w:fldCharType="end"/>
        </w:r>
      </w:hyperlink>
    </w:p>
    <w:p w14:paraId="094D53CE" w14:textId="0E042B62" w:rsidR="00DB1E4E" w:rsidRDefault="009B1EF2">
      <w:pPr>
        <w:pStyle w:val="Obsah2"/>
        <w:tabs>
          <w:tab w:val="left" w:pos="88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12825558" w:history="1">
        <w:r w:rsidR="00DB1E4E" w:rsidRPr="00B8373B">
          <w:rPr>
            <w:rStyle w:val="Hypertextovodkaz"/>
            <w:noProof/>
          </w:rPr>
          <w:t>3.5</w:t>
        </w:r>
        <w:r w:rsidR="00DB1E4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Podání veřejnosti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_Toc112825558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7</w:t>
        </w:r>
        <w:r w:rsidR="00DB1E4E">
          <w:rPr>
            <w:noProof/>
            <w:webHidden/>
          </w:rPr>
          <w:fldChar w:fldCharType="end"/>
        </w:r>
      </w:hyperlink>
    </w:p>
    <w:p w14:paraId="7694AE38" w14:textId="1AD57AB5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0" w:history="1">
        <w:r w:rsidR="00DB1E4E" w:rsidRPr="00B8373B">
          <w:rPr>
            <w:rStyle w:val="Hypertextovodkaz"/>
            <w:noProof/>
          </w:rPr>
          <w:t>4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Dokumenty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_Toc112825560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7</w:t>
        </w:r>
        <w:r w:rsidR="00DB1E4E">
          <w:rPr>
            <w:noProof/>
            <w:webHidden/>
          </w:rPr>
          <w:fldChar w:fldCharType="end"/>
        </w:r>
      </w:hyperlink>
    </w:p>
    <w:p w14:paraId="40EC96E0" w14:textId="2BFA082A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1" w:history="1">
        <w:r w:rsidR="00DB1E4E" w:rsidRPr="00B8373B">
          <w:rPr>
            <w:rStyle w:val="Hypertextovodkaz"/>
            <w:noProof/>
          </w:rPr>
          <w:t>5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Reporting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_Toc112825561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7</w:t>
        </w:r>
        <w:r w:rsidR="00DB1E4E">
          <w:rPr>
            <w:noProof/>
            <w:webHidden/>
          </w:rPr>
          <w:fldChar w:fldCharType="end"/>
        </w:r>
      </w:hyperlink>
    </w:p>
    <w:p w14:paraId="4F64E504" w14:textId="276D03C9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2" w:history="1">
        <w:r w:rsidR="00DB1E4E" w:rsidRPr="00B8373B">
          <w:rPr>
            <w:rStyle w:val="Hypertextovodkaz"/>
            <w:noProof/>
          </w:rPr>
          <w:t>6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Oprávnění přístupu k datům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_Toc112825562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8</w:t>
        </w:r>
        <w:r w:rsidR="00DB1E4E">
          <w:rPr>
            <w:noProof/>
            <w:webHidden/>
          </w:rPr>
          <w:fldChar w:fldCharType="end"/>
        </w:r>
      </w:hyperlink>
    </w:p>
    <w:p w14:paraId="6CB2BBE4" w14:textId="139D5E9F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3" w:history="1">
        <w:r w:rsidR="00DB1E4E" w:rsidRPr="00B8373B">
          <w:rPr>
            <w:rStyle w:val="Hypertextovodkaz"/>
            <w:noProof/>
          </w:rPr>
          <w:t>7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Počty uživatelů a rozsahy zpracovávaných dat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_Toc112825563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9</w:t>
        </w:r>
        <w:r w:rsidR="00DB1E4E">
          <w:rPr>
            <w:noProof/>
            <w:webHidden/>
          </w:rPr>
          <w:fldChar w:fldCharType="end"/>
        </w:r>
      </w:hyperlink>
    </w:p>
    <w:p w14:paraId="1FDF1A2F" w14:textId="599C41A8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4" w:history="1">
        <w:r w:rsidR="00DB1E4E" w:rsidRPr="00B8373B">
          <w:rPr>
            <w:rStyle w:val="Hypertextovodkaz"/>
            <w:noProof/>
          </w:rPr>
          <w:t>8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Administrace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_Toc112825564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9</w:t>
        </w:r>
        <w:r w:rsidR="00DB1E4E">
          <w:rPr>
            <w:noProof/>
            <w:webHidden/>
          </w:rPr>
          <w:fldChar w:fldCharType="end"/>
        </w:r>
      </w:hyperlink>
    </w:p>
    <w:p w14:paraId="4CFC3665" w14:textId="5D2F4B24" w:rsidR="00DB1E4E" w:rsidRDefault="009B1EF2">
      <w:pPr>
        <w:pStyle w:val="Obsah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12825565" w:history="1">
        <w:r w:rsidR="00DB1E4E" w:rsidRPr="00B8373B">
          <w:rPr>
            <w:rStyle w:val="Hypertextovodkaz"/>
            <w:noProof/>
          </w:rPr>
          <w:t>9</w:t>
        </w:r>
        <w:r w:rsidR="00DB1E4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1E4E" w:rsidRPr="00B8373B">
          <w:rPr>
            <w:rStyle w:val="Hypertextovodkaz"/>
            <w:noProof/>
          </w:rPr>
          <w:t>Funkční požadavky</w:t>
        </w:r>
        <w:r w:rsidR="00DB1E4E">
          <w:rPr>
            <w:noProof/>
            <w:webHidden/>
          </w:rPr>
          <w:tab/>
        </w:r>
        <w:r w:rsidR="00DB1E4E">
          <w:rPr>
            <w:noProof/>
            <w:webHidden/>
          </w:rPr>
          <w:fldChar w:fldCharType="begin"/>
        </w:r>
        <w:r w:rsidR="00DB1E4E">
          <w:rPr>
            <w:noProof/>
            <w:webHidden/>
          </w:rPr>
          <w:instrText xml:space="preserve"> PAGEREF _Toc112825565 \h </w:instrText>
        </w:r>
        <w:r w:rsidR="00DB1E4E">
          <w:rPr>
            <w:noProof/>
            <w:webHidden/>
          </w:rPr>
        </w:r>
        <w:r w:rsidR="00DB1E4E">
          <w:rPr>
            <w:noProof/>
            <w:webHidden/>
          </w:rPr>
          <w:fldChar w:fldCharType="separate"/>
        </w:r>
        <w:r w:rsidR="00DB1E4E">
          <w:rPr>
            <w:noProof/>
            <w:webHidden/>
          </w:rPr>
          <w:t>9</w:t>
        </w:r>
        <w:r w:rsidR="00DB1E4E">
          <w:rPr>
            <w:noProof/>
            <w:webHidden/>
          </w:rPr>
          <w:fldChar w:fldCharType="end"/>
        </w:r>
      </w:hyperlink>
    </w:p>
    <w:p w14:paraId="24092ADC" w14:textId="1A71789D" w:rsidR="009B2510" w:rsidRDefault="00BA791B" w:rsidP="00527759">
      <w:pPr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fldChar w:fldCharType="end"/>
      </w:r>
    </w:p>
    <w:p w14:paraId="2870CF13" w14:textId="77777777" w:rsidR="009B2510" w:rsidRDefault="009B2510">
      <w:pPr>
        <w:spacing w:before="0" w:after="200" w:line="276" w:lineRule="auto"/>
        <w:jc w:val="left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br w:type="page"/>
      </w:r>
    </w:p>
    <w:p w14:paraId="6B5E2B31" w14:textId="7F0FBC1C" w:rsidR="008524BD" w:rsidRDefault="004F782E" w:rsidP="0001226E">
      <w:pPr>
        <w:pStyle w:val="Nadpis1"/>
      </w:pPr>
      <w:bookmarkStart w:id="0" w:name="_Současný_stav"/>
      <w:bookmarkStart w:id="1" w:name="_Toc112825547"/>
      <w:bookmarkEnd w:id="0"/>
      <w:r>
        <w:lastRenderedPageBreak/>
        <w:t>P</w:t>
      </w:r>
      <w:r w:rsidR="008524BD">
        <w:t>ortál uživatele</w:t>
      </w:r>
      <w:bookmarkEnd w:id="1"/>
    </w:p>
    <w:p w14:paraId="48D5C49D" w14:textId="1BFFB4FC" w:rsidR="008524BD" w:rsidRDefault="008524BD" w:rsidP="008524BD">
      <w:r>
        <w:t>Portál uživatele</w:t>
      </w:r>
      <w:r w:rsidRPr="008524BD">
        <w:t xml:space="preserve"> slouží jako vstupní bod do uživatelského rozhraní </w:t>
      </w:r>
      <w:r w:rsidR="00CA1D40">
        <w:t>informačního systému</w:t>
      </w:r>
      <w:r w:rsidRPr="008524BD">
        <w:t xml:space="preserve">. </w:t>
      </w:r>
      <w:r>
        <w:t xml:space="preserve">Měl by uživateli umožnit </w:t>
      </w:r>
      <w:r w:rsidR="006A2125">
        <w:t>efektivní</w:t>
      </w:r>
      <w:r>
        <w:t xml:space="preserve"> přehled o </w:t>
      </w:r>
      <w:r w:rsidR="00CA1D40">
        <w:t xml:space="preserve">jemu přiřazených </w:t>
      </w:r>
      <w:r w:rsidR="00957487">
        <w:t xml:space="preserve">subjektech, </w:t>
      </w:r>
      <w:r w:rsidR="00CA1D40">
        <w:t>úkolech, notifikacích. Dále by měl sloužit jako rozcestník s přístupem k detailním informacím v dalších částech systému (Karty subjektů, Případy, Dokumenty, Vyhledávání). Práce s ním by měla být pro uživatele intuitivní.</w:t>
      </w:r>
    </w:p>
    <w:p w14:paraId="55A82A3D" w14:textId="490FEC2E" w:rsidR="00881370" w:rsidRDefault="00C40794" w:rsidP="008524BD">
      <w:r w:rsidRPr="00C40794">
        <w:t xml:space="preserve">Systém umožní uživateli úpravu vzhledu a obsahu úvodní stránky, </w:t>
      </w:r>
      <w:r w:rsidR="000A6E7C">
        <w:t>nebo</w:t>
      </w:r>
      <w:r w:rsidRPr="00C40794">
        <w:t xml:space="preserve"> dodavatel zajistí nastavení cca</w:t>
      </w:r>
      <w:r w:rsidR="00861BA5">
        <w:t> </w:t>
      </w:r>
      <w:r w:rsidRPr="00C40794">
        <w:t xml:space="preserve">20 </w:t>
      </w:r>
      <w:r w:rsidR="000A6E7C">
        <w:t>verzí</w:t>
      </w:r>
      <w:r w:rsidRPr="00C40794">
        <w:t xml:space="preserve"> úvodní stránky, které budou zobrazovat vybrané informace z jiných pohledů definovaným skupinám uživatelů. </w:t>
      </w:r>
    </w:p>
    <w:p w14:paraId="1159A31D" w14:textId="7D46B656" w:rsidR="005B1179" w:rsidRDefault="005B1179" w:rsidP="0001226E">
      <w:pPr>
        <w:pStyle w:val="Nadpis1"/>
      </w:pPr>
      <w:bookmarkStart w:id="2" w:name="_Toc112825548"/>
      <w:r>
        <w:t>Karty subjektů</w:t>
      </w:r>
      <w:bookmarkEnd w:id="2"/>
    </w:p>
    <w:p w14:paraId="36D352D2" w14:textId="7CA9821B" w:rsidR="005B1179" w:rsidRDefault="001923D9" w:rsidP="00EE0D60">
      <w:r>
        <w:t>Uživatelé budou mít pro každý</w:t>
      </w:r>
      <w:r w:rsidR="005B1179">
        <w:t xml:space="preserve"> subjekt </w:t>
      </w:r>
      <w:r>
        <w:t>dostupné</w:t>
      </w:r>
      <w:r w:rsidR="005B1179">
        <w:t xml:space="preserve"> důležité informace ve formě formulářového zobrazení tzv. „Kart</w:t>
      </w:r>
      <w:r w:rsidR="00914631">
        <w:t>y</w:t>
      </w:r>
      <w:r w:rsidR="005B1179">
        <w:t xml:space="preserve"> subjektu“. Vzhledem k různému charakteru dohlížených subjektů bude pro</w:t>
      </w:r>
      <w:r w:rsidR="00861BA5">
        <w:t> </w:t>
      </w:r>
      <w:r w:rsidR="005B1179">
        <w:t>každý typ subjektu (tzv. „roli“) zaznamenán specifický set dat (např. u obchodníků s cennými papíry se evidují jiné údaje než u směnárníků). Subjekt může mít více rolí (tj. subjekt může být zároveň směnárníkem i obchodníkem s cennými papíry).</w:t>
      </w:r>
    </w:p>
    <w:p w14:paraId="641D2079" w14:textId="77777777" w:rsidR="005B1179" w:rsidRDefault="005B1179" w:rsidP="005B1179">
      <w:r>
        <w:t>Základní data subjektu budou strukturována do těchto bloků:</w:t>
      </w:r>
    </w:p>
    <w:p w14:paraId="4C73A829" w14:textId="526B01C5" w:rsidR="005B1179" w:rsidRDefault="005B1179" w:rsidP="00574C0E">
      <w:pPr>
        <w:pStyle w:val="Odstavecseseznamem"/>
        <w:numPr>
          <w:ilvl w:val="0"/>
          <w:numId w:val="15"/>
        </w:numPr>
      </w:pPr>
      <w:r>
        <w:t xml:space="preserve">Obecný blok – společné údaje k subjektu společné pro všechny role (např. název </w:t>
      </w:r>
      <w:r w:rsidR="00957487">
        <w:t>subjektu</w:t>
      </w:r>
      <w:r>
        <w:t>)</w:t>
      </w:r>
    </w:p>
    <w:p w14:paraId="0C06FD72" w14:textId="77777777" w:rsidR="005B1179" w:rsidRDefault="005B1179" w:rsidP="00574C0E">
      <w:pPr>
        <w:pStyle w:val="Odstavecseseznamem"/>
        <w:numPr>
          <w:ilvl w:val="0"/>
          <w:numId w:val="15"/>
        </w:numPr>
      </w:pPr>
      <w:r>
        <w:t>Blok role – specifické údaje vztažené k roli, subjekt může mít více rolí a tedy i těchto bloků</w:t>
      </w:r>
    </w:p>
    <w:p w14:paraId="0335BC02" w14:textId="77777777" w:rsidR="005B1179" w:rsidRDefault="005B1179" w:rsidP="00574C0E">
      <w:pPr>
        <w:pStyle w:val="Odstavecseseznamem"/>
        <w:numPr>
          <w:ilvl w:val="0"/>
          <w:numId w:val="15"/>
        </w:numPr>
      </w:pPr>
      <w:r>
        <w:t>Blok senzitivní – obsahuje specifické údaje subjektu s limitovaným přístupem, subjekt může mít více senzitivních bloků a to až do počtu existujících rolí subjektu</w:t>
      </w:r>
    </w:p>
    <w:p w14:paraId="53906421" w14:textId="17969D87" w:rsidR="005B1179" w:rsidRDefault="005B1179" w:rsidP="009A6FEE">
      <w:pPr>
        <w:spacing w:before="0"/>
      </w:pPr>
    </w:p>
    <w:p w14:paraId="655E376E" w14:textId="52AED31E" w:rsidR="009200A5" w:rsidRDefault="009200A5" w:rsidP="005B1179">
      <w:r>
        <w:t xml:space="preserve">Na Kartě subjektu mohou být </w:t>
      </w:r>
      <w:r w:rsidR="00235296">
        <w:t xml:space="preserve">umístěna </w:t>
      </w:r>
      <w:r>
        <w:t>datová pole:</w:t>
      </w:r>
    </w:p>
    <w:p w14:paraId="6A8150F3" w14:textId="00D0E581" w:rsidR="009200A5" w:rsidRDefault="009200A5" w:rsidP="00574C0E">
      <w:pPr>
        <w:pStyle w:val="Odstavecseseznamem"/>
        <w:numPr>
          <w:ilvl w:val="0"/>
          <w:numId w:val="16"/>
        </w:numPr>
      </w:pPr>
      <w:r>
        <w:t>manuálně vyplnitelná – pole aktualizuje odpovědný uživatel manuálně</w:t>
      </w:r>
      <w:r w:rsidR="00574C0E">
        <w:t xml:space="preserve"> nebo importem ze</w:t>
      </w:r>
      <w:r w:rsidR="00861BA5">
        <w:t> </w:t>
      </w:r>
      <w:r w:rsidR="00574C0E">
        <w:t>souboru</w:t>
      </w:r>
    </w:p>
    <w:p w14:paraId="7E0B59E2" w14:textId="550AB92B" w:rsidR="009200A5" w:rsidRDefault="009200A5" w:rsidP="00574C0E">
      <w:pPr>
        <w:pStyle w:val="Odstavecseseznamem"/>
        <w:numPr>
          <w:ilvl w:val="0"/>
          <w:numId w:val="16"/>
        </w:numPr>
      </w:pPr>
      <w:r>
        <w:t>přebíraná z</w:t>
      </w:r>
      <w:r w:rsidR="00A179FC">
        <w:t xml:space="preserve"> jiných </w:t>
      </w:r>
      <w:r>
        <w:t>interních systémů</w:t>
      </w:r>
      <w:r w:rsidR="00A179FC">
        <w:t xml:space="preserve"> ČNB</w:t>
      </w:r>
      <w:r>
        <w:t xml:space="preserve"> – pole je aktualizováno importem dat z interních systémů ČNB v pravidelných intervalech</w:t>
      </w:r>
    </w:p>
    <w:p w14:paraId="14842A9D" w14:textId="3F8C5B38" w:rsidR="009200A5" w:rsidRDefault="00574C0E" w:rsidP="00574C0E">
      <w:pPr>
        <w:pStyle w:val="Odstavecseseznamem"/>
        <w:numPr>
          <w:ilvl w:val="0"/>
          <w:numId w:val="16"/>
        </w:numPr>
      </w:pPr>
      <w:r>
        <w:t>přebíraná nebo vypočítaná z jiných částí systému</w:t>
      </w:r>
      <w:r w:rsidR="00ED2B40">
        <w:t xml:space="preserve"> (Případy, Dokumenty)</w:t>
      </w:r>
      <w:r>
        <w:t xml:space="preserve"> – např. počet otevřených Případů daného typu, odkaz na dokument vztažený k subjektu apod. </w:t>
      </w:r>
    </w:p>
    <w:p w14:paraId="31ACD573" w14:textId="6E2FBB81" w:rsidR="000D5DAF" w:rsidRDefault="000D5DAF" w:rsidP="00EB295A">
      <w:r w:rsidRPr="000D5DAF">
        <w:t xml:space="preserve">Systém umožní do datového pole </w:t>
      </w:r>
      <w:r w:rsidR="004C40BB">
        <w:t>Kart</w:t>
      </w:r>
      <w:r w:rsidRPr="000D5DAF">
        <w:t xml:space="preserve">y zaznamenat a zobrazit komplikovanější data </w:t>
      </w:r>
      <w:r w:rsidR="00426FE8">
        <w:t>–</w:t>
      </w:r>
      <w:r w:rsidRPr="000D5DAF">
        <w:t xml:space="preserve"> např</w:t>
      </w:r>
      <w:r w:rsidR="00426FE8">
        <w:t>.</w:t>
      </w:r>
      <w:r w:rsidRPr="000D5DAF">
        <w:t xml:space="preserve"> HTML tabulku, formátovaný text, apod. Systém zobrazí tato data vizuálně vhodným způsobem (např. jako tabulku)</w:t>
      </w:r>
      <w:r>
        <w:t xml:space="preserve">. </w:t>
      </w:r>
    </w:p>
    <w:p w14:paraId="6B1FC9EE" w14:textId="7FD31F8D" w:rsidR="00EB295A" w:rsidRDefault="00EB295A" w:rsidP="00EB295A">
      <w:r w:rsidRPr="00EB295A">
        <w:t xml:space="preserve">Systém také umožní </w:t>
      </w:r>
      <w:r w:rsidR="00755B58">
        <w:t>z Karty subjektu</w:t>
      </w:r>
      <w:r w:rsidRPr="00EB295A">
        <w:t xml:space="preserve"> </w:t>
      </w:r>
      <w:r>
        <w:t xml:space="preserve">rychle </w:t>
      </w:r>
      <w:r w:rsidRPr="00EB295A">
        <w:t xml:space="preserve">zobrazit všechny </w:t>
      </w:r>
      <w:r>
        <w:t>P</w:t>
      </w:r>
      <w:r w:rsidRPr="00EB295A">
        <w:t>řípady</w:t>
      </w:r>
      <w:r>
        <w:t>, které se k subjektu vztahují</w:t>
      </w:r>
      <w:r w:rsidRPr="00EB295A">
        <w:t xml:space="preserve"> (např. všechny stížnosti)</w:t>
      </w:r>
      <w:r w:rsidR="00426FE8">
        <w:t>.</w:t>
      </w:r>
    </w:p>
    <w:p w14:paraId="2D639816" w14:textId="7DAC9FA0" w:rsidR="005B1179" w:rsidRDefault="005B1179" w:rsidP="005B1179">
      <w:r>
        <w:t xml:space="preserve">U pravidelných importů </w:t>
      </w:r>
      <w:r w:rsidR="00957487">
        <w:t xml:space="preserve">dat z jiných interních systémů </w:t>
      </w:r>
      <w:r>
        <w:t>bude zachována vždy jen poslední (aktuální) verze dat.</w:t>
      </w:r>
      <w:r w:rsidR="0021265E">
        <w:t xml:space="preserve"> </w:t>
      </w:r>
      <w:r>
        <w:t>V případě zániku subjektu/role nebude blok dále editovatelný a bude viditelně odlišen</w:t>
      </w:r>
      <w:r w:rsidR="00574C0E">
        <w:t>.</w:t>
      </w:r>
    </w:p>
    <w:p w14:paraId="60CE4FAB" w14:textId="669146E1" w:rsidR="005B1179" w:rsidRDefault="00112552" w:rsidP="005B1179">
      <w:r w:rsidRPr="00112552">
        <w:t xml:space="preserve">V systému bude každý rok zajištěno automatické vytvoření kopie stavu </w:t>
      </w:r>
      <w:r w:rsidR="004C40BB">
        <w:t>Kart</w:t>
      </w:r>
      <w:r w:rsidRPr="00112552">
        <w:t>y k 31.</w:t>
      </w:r>
      <w:r w:rsidR="00861BA5">
        <w:t xml:space="preserve"> </w:t>
      </w:r>
      <w:r w:rsidRPr="00112552">
        <w:t xml:space="preserve">12. daného roku. Postupně tak vznikne série historických otisků </w:t>
      </w:r>
      <w:r w:rsidR="004C40BB">
        <w:t>Kart</w:t>
      </w:r>
      <w:r w:rsidRPr="00112552">
        <w:t xml:space="preserve">y s posledními platnými daty z daného roku. Data v této kopii budou sloužit pouze ke čtení a budou dostupná z aktuální </w:t>
      </w:r>
      <w:r w:rsidR="004C40BB">
        <w:t>Kart</w:t>
      </w:r>
      <w:r w:rsidRPr="00112552">
        <w:t>y.</w:t>
      </w:r>
    </w:p>
    <w:p w14:paraId="65D33E7E" w14:textId="581DB2F5" w:rsidR="005B1179" w:rsidRDefault="005B1179" w:rsidP="005B1179">
      <w:r>
        <w:t xml:space="preserve">Systém bude umožnovat export </w:t>
      </w:r>
      <w:r w:rsidR="004C40BB">
        <w:t>Kart</w:t>
      </w:r>
      <w:r>
        <w:t>y</w:t>
      </w:r>
      <w:r w:rsidR="000A6E7C">
        <w:t xml:space="preserve"> do souboru</w:t>
      </w:r>
      <w:r>
        <w:t xml:space="preserve">. </w:t>
      </w:r>
    </w:p>
    <w:p w14:paraId="4ABEF7A1" w14:textId="4D81E709" w:rsidR="007B6E33" w:rsidRDefault="007B6E33" w:rsidP="005B1179">
      <w:r>
        <w:t>J</w:t>
      </w:r>
      <w:r w:rsidRPr="007B6E33">
        <w:t>e požadováno, aby z úrovně uživatelů bylo možné v systému vytvářet vlastní šablony dokumentů, na</w:t>
      </w:r>
      <w:r w:rsidR="00861BA5">
        <w:t> </w:t>
      </w:r>
      <w:r w:rsidRPr="007B6E33">
        <w:t xml:space="preserve">jejichž základě by bylo možno vygenerovat základní kostru dokumentu (např. </w:t>
      </w:r>
      <w:r w:rsidR="004C40BB">
        <w:t xml:space="preserve">dohledová </w:t>
      </w:r>
      <w:r w:rsidRPr="007B6E33">
        <w:t>výzva</w:t>
      </w:r>
      <w:r w:rsidR="004C40BB">
        <w:t xml:space="preserve"> určená</w:t>
      </w:r>
      <w:r w:rsidRPr="007B6E33">
        <w:t xml:space="preserve"> subjektu).</w:t>
      </w:r>
      <w:r>
        <w:t xml:space="preserve"> </w:t>
      </w:r>
      <w:r w:rsidRPr="007B6E33">
        <w:t xml:space="preserve">Některá datová pole tohoto dokumentu se </w:t>
      </w:r>
      <w:r w:rsidR="000D5DAF" w:rsidRPr="007B6E33">
        <w:t>předvypln</w:t>
      </w:r>
      <w:r w:rsidR="000D5DAF">
        <w:t>í</w:t>
      </w:r>
      <w:r w:rsidR="000D5DAF" w:rsidRPr="007B6E33">
        <w:t xml:space="preserve"> </w:t>
      </w:r>
      <w:r w:rsidRPr="007B6E33">
        <w:t>na základě konkrétního subjektu, kterého se bude výsledný dokument týkat a typu subjektu (název, IČO, adresa apod.)</w:t>
      </w:r>
      <w:r>
        <w:t xml:space="preserve">. Iniciace šablony </w:t>
      </w:r>
      <w:r w:rsidR="00426FE8">
        <w:t xml:space="preserve">bude </w:t>
      </w:r>
      <w:r>
        <w:t xml:space="preserve">možná z Karty subjektu a též v případě potřeby přímo z konkrétního kroku v rámci Případu. </w:t>
      </w:r>
    </w:p>
    <w:p w14:paraId="6822945E" w14:textId="41E19B49" w:rsidR="008832A3" w:rsidRDefault="008832A3" w:rsidP="005B1179">
      <w:r>
        <w:t xml:space="preserve">Pro každou </w:t>
      </w:r>
      <w:r w:rsidR="004C40BB">
        <w:t>Kart</w:t>
      </w:r>
      <w:r>
        <w:t>u bude připraven importní mechanismus, umožňující import manuálně vyplnitelných polí</w:t>
      </w:r>
      <w:r w:rsidR="000A6E7C">
        <w:t xml:space="preserve"> </w:t>
      </w:r>
      <w:r w:rsidR="004C40BB">
        <w:t>Kart</w:t>
      </w:r>
      <w:r w:rsidR="000A6E7C">
        <w:t>y</w:t>
      </w:r>
      <w:r>
        <w:t xml:space="preserve"> </w:t>
      </w:r>
      <w:r w:rsidR="000A6E7C">
        <w:t>z</w:t>
      </w:r>
      <w:r>
        <w:t> dodavatelem definované importní šablony ve formátu XLSX.</w:t>
      </w:r>
    </w:p>
    <w:p w14:paraId="243503EB" w14:textId="3287E0A3" w:rsidR="00FF1BE4" w:rsidRDefault="005B1179" w:rsidP="00FF1BE4">
      <w:r>
        <w:lastRenderedPageBreak/>
        <w:t xml:space="preserve">Uživatelé budou mít možnost nastavení individuálních notifikací na změnu informací v konkrétní </w:t>
      </w:r>
      <w:r w:rsidR="004C40BB">
        <w:t>Kart</w:t>
      </w:r>
      <w:r>
        <w:t>ě (pro danou roli konkrétního subjektu), na vytvoření nového subjektu nebo zánik stávajícího.</w:t>
      </w:r>
      <w:r w:rsidR="00FF1BE4">
        <w:t xml:space="preserve"> IS</w:t>
      </w:r>
      <w:r w:rsidR="00861BA5">
        <w:t> </w:t>
      </w:r>
      <w:r w:rsidR="00FF1BE4">
        <w:t xml:space="preserve">bude umožnovat notifikaci uživatele nebo uživatelů podle změněné hodnoty jednoho nebo více parametrů </w:t>
      </w:r>
      <w:r w:rsidR="004C40BB">
        <w:t>Kart</w:t>
      </w:r>
      <w:r w:rsidR="00FF1BE4">
        <w:t>y subjektu.</w:t>
      </w:r>
    </w:p>
    <w:p w14:paraId="56BB4270" w14:textId="4994D799" w:rsidR="005B1179" w:rsidRDefault="005B1179" w:rsidP="005B1179">
      <w:r>
        <w:t>Pro jednotlivé bloky konkrétní role daného subjektu budou definován</w:t>
      </w:r>
      <w:r w:rsidR="00426FE8">
        <w:t>i</w:t>
      </w:r>
      <w:r>
        <w:t xml:space="preserve"> uživatelé zodpovědní za správu dat (správce </w:t>
      </w:r>
      <w:r w:rsidR="004C40BB">
        <w:t>Kart</w:t>
      </w:r>
      <w:r>
        <w:t>y), kteří budou moci nastavovat přístupová oprávnění pro čtení/zápis.</w:t>
      </w:r>
    </w:p>
    <w:p w14:paraId="68F09BED" w14:textId="54A6756E" w:rsidR="005B1179" w:rsidRDefault="005B1179" w:rsidP="005B1179">
      <w:r>
        <w:t xml:space="preserve">V systému se </w:t>
      </w:r>
      <w:r w:rsidR="00D048C8">
        <w:t xml:space="preserve">v budoucnosti </w:t>
      </w:r>
      <w:r>
        <w:t xml:space="preserve">předpokládá </w:t>
      </w:r>
      <w:r w:rsidR="00D048C8">
        <w:t xml:space="preserve">až </w:t>
      </w:r>
      <w:r>
        <w:t>50 bloků rolí. V každém bloku role cca 10-</w:t>
      </w:r>
      <w:r w:rsidR="007515AE">
        <w:t>3</w:t>
      </w:r>
      <w:r w:rsidR="00386E60">
        <w:t xml:space="preserve">00 </w:t>
      </w:r>
      <w:r>
        <w:t>datových polí</w:t>
      </w:r>
      <w:r w:rsidR="003C07D9">
        <w:t xml:space="preserve"> – podrobné informace viz kapitola </w:t>
      </w:r>
      <w:r w:rsidR="003C07D9">
        <w:fldChar w:fldCharType="begin"/>
      </w:r>
      <w:r w:rsidR="003C07D9">
        <w:instrText xml:space="preserve"> REF _Ref88721266 \r \h </w:instrText>
      </w:r>
      <w:r w:rsidR="003C07D9">
        <w:fldChar w:fldCharType="separate"/>
      </w:r>
      <w:r w:rsidR="003C07D9">
        <w:t>2.1</w:t>
      </w:r>
      <w:r w:rsidR="003C07D9">
        <w:fldChar w:fldCharType="end"/>
      </w:r>
      <w:r w:rsidR="009A6FEE">
        <w:t>.</w:t>
      </w:r>
      <w:r>
        <w:t xml:space="preserve"> </w:t>
      </w:r>
      <w:r w:rsidR="00B72B12">
        <w:t xml:space="preserve">Poskytovatel vytvoří </w:t>
      </w:r>
      <w:r w:rsidR="00185132">
        <w:t>datové rozhraní</w:t>
      </w:r>
      <w:r w:rsidR="00B72B12">
        <w:t xml:space="preserve"> na externí systémy, pomocí kterého </w:t>
      </w:r>
      <w:r w:rsidR="00426FE8">
        <w:t xml:space="preserve">se </w:t>
      </w:r>
      <w:r w:rsidR="00B72B12">
        <w:t>budou</w:t>
      </w:r>
      <w:r w:rsidR="00185132">
        <w:t xml:space="preserve"> požadovaná data získávat (podrobněji viz kapitola </w:t>
      </w:r>
      <w:r w:rsidR="000A6E7C">
        <w:t>Příloha 2a</w:t>
      </w:r>
      <w:r w:rsidR="00185132">
        <w:t>)</w:t>
      </w:r>
      <w:r w:rsidR="00B72B12">
        <w:t>. Přenosy budou prováděny automaticky v požadovaných intervalech</w:t>
      </w:r>
      <w:r w:rsidR="003C07D9">
        <w:t>,</w:t>
      </w:r>
      <w:r w:rsidR="00B72B12">
        <w:t xml:space="preserve"> ale bude též možnost spustit aktualizaci dat konkrétní </w:t>
      </w:r>
      <w:r w:rsidR="004C40BB">
        <w:t>Kart</w:t>
      </w:r>
      <w:r w:rsidR="00B72B12">
        <w:t>y subjektu přímo uživatelem.</w:t>
      </w:r>
    </w:p>
    <w:p w14:paraId="719AB9BF" w14:textId="371EA05E" w:rsidR="001923D9" w:rsidRDefault="001923D9" w:rsidP="005B1179">
      <w:r>
        <w:t>V systému bude docházet v důsledku legislativních změn a požadavků evropských dohledových institucí k</w:t>
      </w:r>
      <w:r w:rsidR="00185132">
        <w:t xml:space="preserve"> častým</w:t>
      </w:r>
      <w:r>
        <w:t xml:space="preserve"> změnám. Datové struktury jednotlivých bloků musí být proto dostatečně flexibilní a</w:t>
      </w:r>
      <w:r w:rsidR="00861BA5">
        <w:t> </w:t>
      </w:r>
      <w:r>
        <w:t>umožňovat rychlé úpravy</w:t>
      </w:r>
      <w:r w:rsidR="004517EE">
        <w:t xml:space="preserve">, při zachování konzistence </w:t>
      </w:r>
      <w:r w:rsidR="00955126">
        <w:t>historických dat</w:t>
      </w:r>
      <w:r>
        <w:t>.</w:t>
      </w:r>
      <w:r w:rsidR="008C0677">
        <w:t xml:space="preserve"> </w:t>
      </w:r>
      <w:r>
        <w:t xml:space="preserve"> Předpokládáme, že v průběhu jednoho roku dojde ke změně 3%</w:t>
      </w:r>
      <w:r w:rsidR="00185132">
        <w:t xml:space="preserve"> datových polí.</w:t>
      </w:r>
    </w:p>
    <w:p w14:paraId="57D4CEBE" w14:textId="3FFA64E5" w:rsidR="005B1179" w:rsidRDefault="005B1179" w:rsidP="005B1179">
      <w:r>
        <w:t xml:space="preserve">Systém umožní vyhledávání subjektů podle parametrů z karet subjektů. Bude možno najít například následující subjekty: subjekty </w:t>
      </w:r>
      <w:r w:rsidR="0021265E">
        <w:t>v roli „směnárník“</w:t>
      </w:r>
      <w:r>
        <w:t xml:space="preserve">, </w:t>
      </w:r>
      <w:r w:rsidR="00EF7691">
        <w:t xml:space="preserve">spravované </w:t>
      </w:r>
      <w:r>
        <w:t xml:space="preserve">referentem XY a </w:t>
      </w:r>
      <w:r w:rsidR="0021265E">
        <w:t>kde je v datovém poli „</w:t>
      </w:r>
      <w:r>
        <w:t>majet</w:t>
      </w:r>
      <w:r w:rsidR="0021265E">
        <w:t>e</w:t>
      </w:r>
      <w:r>
        <w:t>k</w:t>
      </w:r>
      <w:r w:rsidR="0021265E">
        <w:t>“</w:t>
      </w:r>
      <w:r>
        <w:t xml:space="preserve"> </w:t>
      </w:r>
      <w:r w:rsidR="0021265E">
        <w:t>hodnota větší</w:t>
      </w:r>
      <w:r>
        <w:t xml:space="preserve"> než </w:t>
      </w:r>
      <w:r w:rsidR="0021265E">
        <w:t xml:space="preserve">1 </w:t>
      </w:r>
      <w:r>
        <w:t>milion.</w:t>
      </w:r>
    </w:p>
    <w:p w14:paraId="71DF91DA" w14:textId="7884F04B" w:rsidR="00091010" w:rsidRDefault="008E1FEF" w:rsidP="005B1179">
      <w:r w:rsidRPr="008E1FEF">
        <w:t xml:space="preserve">Systém umožní vyhledat osobu v datových polích karet (aktuálních </w:t>
      </w:r>
      <w:r w:rsidR="004C40BB">
        <w:t>Kart</w:t>
      </w:r>
      <w:r w:rsidRPr="008E1FEF">
        <w:t>ách a historických), ve</w:t>
      </w:r>
      <w:r w:rsidR="00861BA5">
        <w:t> </w:t>
      </w:r>
      <w:r w:rsidRPr="008E1FEF">
        <w:t xml:space="preserve">kterých jsou ukládána jména osob. Vyhledávání bude procházet všechny </w:t>
      </w:r>
      <w:r w:rsidR="004C40BB">
        <w:t>Kart</w:t>
      </w:r>
      <w:r w:rsidRPr="008E1FEF">
        <w:t xml:space="preserve">y. Vyhledávání zobrazí výsledky bez ohledu na to, zda má vyhledávající uživatel práva na daný segment </w:t>
      </w:r>
      <w:r w:rsidR="004C40BB">
        <w:t>Kart</w:t>
      </w:r>
      <w:r w:rsidRPr="008E1FEF">
        <w:t xml:space="preserve">y. Součástí výstupu nalezené osoby bude i informace o funkci a specializaci </w:t>
      </w:r>
      <w:r w:rsidR="004C40BB">
        <w:t xml:space="preserve"> osoby v daném subjektu</w:t>
      </w:r>
      <w:r w:rsidRPr="008E1FEF">
        <w:t xml:space="preserve"> a</w:t>
      </w:r>
      <w:r w:rsidR="00861BA5">
        <w:t> </w:t>
      </w:r>
      <w:r w:rsidRPr="008E1FEF">
        <w:t>další informace k osobě, např. poznámky.</w:t>
      </w:r>
    </w:p>
    <w:p w14:paraId="1A0C40B1" w14:textId="199D0B64" w:rsidR="008C0677" w:rsidRDefault="008C0677" w:rsidP="005B1179">
      <w:r>
        <w:t>Možné rozložení o</w:t>
      </w:r>
      <w:r w:rsidR="00EE0D60">
        <w:t>brazovk</w:t>
      </w:r>
      <w:r w:rsidR="009200A5">
        <w:t xml:space="preserve">y s </w:t>
      </w:r>
      <w:r w:rsidR="004C40BB">
        <w:t>Kart</w:t>
      </w:r>
      <w:r w:rsidR="009200A5">
        <w:t>ami</w:t>
      </w:r>
      <w:r w:rsidR="00EE0D60">
        <w:t xml:space="preserve"> subjekt</w:t>
      </w:r>
      <w:r w:rsidR="009200A5">
        <w:t>ů</w:t>
      </w:r>
      <w:r w:rsidR="00EE0D60">
        <w:t>:</w:t>
      </w:r>
    </w:p>
    <w:p w14:paraId="631A8ED4" w14:textId="0528B521" w:rsidR="008C0677" w:rsidRDefault="008C0677" w:rsidP="005B1179">
      <w:r w:rsidRPr="00A622AF">
        <w:rPr>
          <w:noProof/>
          <w:szCs w:val="24"/>
        </w:rPr>
        <w:drawing>
          <wp:inline distT="0" distB="0" distL="0" distR="0" wp14:anchorId="4FA15FD7" wp14:editId="7CE69DEF">
            <wp:extent cx="4253606" cy="3156668"/>
            <wp:effectExtent l="0" t="0" r="0" b="571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70" cy="316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67490527" w14:textId="14168FC0" w:rsidR="00003F12" w:rsidRDefault="00003F12" w:rsidP="0001226E">
      <w:pPr>
        <w:pStyle w:val="Nadpis2"/>
      </w:pPr>
      <w:bookmarkStart w:id="3" w:name="_Toc112825549"/>
      <w:bookmarkStart w:id="4" w:name="_Ref88721266"/>
      <w:r>
        <w:t>Zakládání karet subjektů</w:t>
      </w:r>
      <w:bookmarkEnd w:id="3"/>
    </w:p>
    <w:p w14:paraId="40958708" w14:textId="38CAA8BC" w:rsidR="00003F12" w:rsidRDefault="00003F12" w:rsidP="00624309">
      <w:r>
        <w:t xml:space="preserve">Systém bude automaticky přebírat data z interní databáze subjektů (JERRS) a automaticky zakládat příslušné </w:t>
      </w:r>
      <w:r w:rsidR="004C40BB">
        <w:t>Kart</w:t>
      </w:r>
      <w:r>
        <w:t>y pro nové subjekty, případně zneplatňovat bloky karet v případě zániku subjektu nebo jeho role.</w:t>
      </w:r>
    </w:p>
    <w:p w14:paraId="2EC2057B" w14:textId="51B810FB" w:rsidR="00003F12" w:rsidRDefault="00003F12" w:rsidP="003C507D">
      <w:r>
        <w:t>Vzhledem k tomu, že ČNB provádí aktivity vůči subjektům, které nemusí v</w:t>
      </w:r>
      <w:r w:rsidR="00836C05">
        <w:t> </w:t>
      </w:r>
      <w:r>
        <w:t>JERRS</w:t>
      </w:r>
      <w:r w:rsidR="00836C05">
        <w:t xml:space="preserve"> existovat</w:t>
      </w:r>
      <w:r>
        <w:t xml:space="preserve">, </w:t>
      </w:r>
      <w:r w:rsidR="00F446E1">
        <w:t>systém musí</w:t>
      </w:r>
      <w:r w:rsidRPr="00003F12">
        <w:t xml:space="preserve"> mít možnost ručního založení </w:t>
      </w:r>
      <w:r w:rsidR="004C40BB">
        <w:t>Kart</w:t>
      </w:r>
      <w:r>
        <w:t xml:space="preserve">y </w:t>
      </w:r>
      <w:r w:rsidRPr="00003F12">
        <w:t>subjektu. Takovému subjektu bude vytvořena</w:t>
      </w:r>
      <w:r>
        <w:t xml:space="preserve"> pouze</w:t>
      </w:r>
      <w:r w:rsidRPr="00003F12">
        <w:t xml:space="preserve"> </w:t>
      </w:r>
      <w:r w:rsidRPr="00003F12">
        <w:lastRenderedPageBreak/>
        <w:t>„Obecná role“, na rozdíl od subjektů importovaných z JERRS však bude mít</w:t>
      </w:r>
      <w:r>
        <w:t xml:space="preserve"> uživatel</w:t>
      </w:r>
      <w:r w:rsidRPr="00003F12">
        <w:t xml:space="preserve"> možnost vyplnit údaje ručně (název, IČO ...). </w:t>
      </w:r>
    </w:p>
    <w:p w14:paraId="3B94AA7F" w14:textId="1D70617A" w:rsidR="00003F12" w:rsidRDefault="00003F12" w:rsidP="003C507D">
      <w:r w:rsidRPr="00003F12">
        <w:t xml:space="preserve">Manuálně a automaticky založené </w:t>
      </w:r>
      <w:r w:rsidR="004C40BB">
        <w:t>Kart</w:t>
      </w:r>
      <w:r w:rsidR="00877FB0">
        <w:t xml:space="preserve">y </w:t>
      </w:r>
      <w:r w:rsidRPr="00003F12">
        <w:t>subjekt</w:t>
      </w:r>
      <w:r w:rsidR="00877FB0">
        <w:t>ů</w:t>
      </w:r>
      <w:r w:rsidRPr="00003F12">
        <w:t xml:space="preserve"> musí být v systému odlišitelné.</w:t>
      </w:r>
    </w:p>
    <w:p w14:paraId="50799AFF" w14:textId="01FDC1FE" w:rsidR="006236C8" w:rsidRDefault="00003F12" w:rsidP="001B08D6">
      <w:r w:rsidRPr="00003F12">
        <w:t>V systému je nutno vyřešit situaci, kdy vedle ručně založené</w:t>
      </w:r>
      <w:r w:rsidR="00877FB0">
        <w:t xml:space="preserve"> </w:t>
      </w:r>
      <w:r w:rsidR="004C40BB">
        <w:t>Kart</w:t>
      </w:r>
      <w:r w:rsidR="00877FB0">
        <w:t>y</w:t>
      </w:r>
      <w:r w:rsidRPr="00003F12">
        <w:t xml:space="preserve"> subjektu vznikne </w:t>
      </w:r>
      <w:r w:rsidR="00877FB0">
        <w:t xml:space="preserve">pro </w:t>
      </w:r>
      <w:r w:rsidRPr="00003F12">
        <w:t xml:space="preserve">ten samý subjekt </w:t>
      </w:r>
      <w:r w:rsidR="004C40BB">
        <w:t>Kart</w:t>
      </w:r>
      <w:r w:rsidR="00877FB0">
        <w:t xml:space="preserve">a </w:t>
      </w:r>
      <w:r w:rsidRPr="00003F12">
        <w:t xml:space="preserve">importem z JERRS (např. daný subjekt získá </w:t>
      </w:r>
      <w:r w:rsidR="00DB2126">
        <w:t xml:space="preserve">svou první </w:t>
      </w:r>
      <w:r w:rsidRPr="00003F12">
        <w:t>roli apod</w:t>
      </w:r>
      <w:r w:rsidR="00DB2126">
        <w:t>.</w:t>
      </w:r>
      <w:r w:rsidRPr="00003F12">
        <w:t xml:space="preserve">). </w:t>
      </w:r>
    </w:p>
    <w:p w14:paraId="2CBAD208" w14:textId="6D206D98" w:rsidR="006236C8" w:rsidRDefault="006236C8" w:rsidP="001B08D6">
      <w:r w:rsidRPr="006236C8">
        <w:t xml:space="preserve">Systém před založením </w:t>
      </w:r>
      <w:r w:rsidR="004C40BB">
        <w:t>Kart</w:t>
      </w:r>
      <w:r w:rsidRPr="006236C8">
        <w:t xml:space="preserve">y na základě JERRS provede kontrolu, zda již existuje ručně založená </w:t>
      </w:r>
      <w:r w:rsidR="004C40BB">
        <w:t>Kart</w:t>
      </w:r>
      <w:r w:rsidRPr="006236C8">
        <w:t>a - kontrola přes IČO. Systém zajistí, že v systému bude subjekt pouze jednou (nevznikne duplicitní subjekt)</w:t>
      </w:r>
      <w:r w:rsidR="0005591B">
        <w:t xml:space="preserve"> a veškerá data budou přístupná ve sloučeném subjektu.</w:t>
      </w:r>
    </w:p>
    <w:p w14:paraId="203E91CE" w14:textId="05D9B5E3" w:rsidR="00003F12" w:rsidRPr="00003F12" w:rsidRDefault="006236C8" w:rsidP="00624309">
      <w:r>
        <w:t xml:space="preserve">Systém umožní </w:t>
      </w:r>
      <w:r w:rsidR="0005591B">
        <w:t xml:space="preserve">oprávněným uživatelům v uživatelském rozhraní spojit ručně založenou </w:t>
      </w:r>
      <w:r w:rsidR="004C40BB">
        <w:t>Kart</w:t>
      </w:r>
      <w:r w:rsidR="0005591B">
        <w:t>u subjektu s </w:t>
      </w:r>
      <w:r w:rsidR="004C40BB">
        <w:t>Kart</w:t>
      </w:r>
      <w:r w:rsidR="0005591B">
        <w:t>ou subjektu automaticky založenou (z JERRS), aby po dokončení tohoto spojení byl</w:t>
      </w:r>
      <w:r w:rsidR="00861BA5">
        <w:t> </w:t>
      </w:r>
      <w:r w:rsidR="0005591B">
        <w:t>v s</w:t>
      </w:r>
      <w:r w:rsidR="0005591B" w:rsidRPr="006236C8">
        <w:t xml:space="preserve">ystému </w:t>
      </w:r>
      <w:r w:rsidR="0005591B">
        <w:t>subjekt pouze jednou (nevzniká</w:t>
      </w:r>
      <w:r w:rsidR="0005591B" w:rsidRPr="006236C8">
        <w:t xml:space="preserve"> duplicitní subjekt)</w:t>
      </w:r>
      <w:r w:rsidR="0005591B">
        <w:t xml:space="preserve"> a veškerá data budou přístupná ve</w:t>
      </w:r>
      <w:r w:rsidR="00861BA5">
        <w:t> </w:t>
      </w:r>
      <w:r w:rsidR="0005591B">
        <w:t>sloučeném subjektu.</w:t>
      </w:r>
    </w:p>
    <w:p w14:paraId="4331C4E6" w14:textId="27A6CBFD" w:rsidR="002F015A" w:rsidRPr="002F015A" w:rsidRDefault="002F015A" w:rsidP="0001226E">
      <w:pPr>
        <w:pStyle w:val="Nadpis2"/>
      </w:pPr>
      <w:bookmarkStart w:id="5" w:name="_Toc112825550"/>
      <w:r>
        <w:t xml:space="preserve">Informace o datových polích na </w:t>
      </w:r>
      <w:r w:rsidR="004C40BB">
        <w:t>Kart</w:t>
      </w:r>
      <w:r>
        <w:t>ách subjektů</w:t>
      </w:r>
      <w:bookmarkEnd w:id="4"/>
      <w:bookmarkEnd w:id="5"/>
    </w:p>
    <w:p w14:paraId="5176C715" w14:textId="3669CCE5" w:rsidR="00386E60" w:rsidRDefault="00386E60" w:rsidP="00386E60">
      <w:r>
        <w:t xml:space="preserve">Celkem je požadováno vytvořit 13 </w:t>
      </w:r>
      <w:r w:rsidR="00D048C8">
        <w:t>K</w:t>
      </w:r>
      <w:r>
        <w:t xml:space="preserve">aret, které jsou rozdílné co se rozsahu a komplikovanosti týče. Na </w:t>
      </w:r>
      <w:r w:rsidR="00877FB0">
        <w:t xml:space="preserve">bloku v </w:t>
      </w:r>
      <w:r w:rsidR="004C40BB">
        <w:t>Kart</w:t>
      </w:r>
      <w:r>
        <w:t xml:space="preserve">ě může být umístěno i větší množství položek (200-300 polí), dodavatel musí zajistit vhodný způsob zobrazení dat, například formou záložek. Níže jsou vyčísleny celkové počty datových prvků umístěné na </w:t>
      </w:r>
      <w:r w:rsidR="004C40BB">
        <w:t>Kart</w:t>
      </w:r>
      <w:r>
        <w:t>ách podle způsobu získání dat. Detailní popisy konkrétních polí včetně vazby na interní systémy ČNB budou dodavateli k dispozici při zpracování Realizační studie (etapa 1).</w:t>
      </w:r>
    </w:p>
    <w:p w14:paraId="54C04872" w14:textId="13E62EC2" w:rsidR="00386E60" w:rsidRDefault="00E71A9F" w:rsidP="00386E60">
      <w:r>
        <w:rPr>
          <w:b/>
        </w:rPr>
        <w:t>Datová pole</w:t>
      </w:r>
      <w:r w:rsidR="00386E60" w:rsidRPr="005C1225">
        <w:rPr>
          <w:b/>
        </w:rPr>
        <w:t xml:space="preserve"> na </w:t>
      </w:r>
      <w:r w:rsidR="004C40BB">
        <w:rPr>
          <w:b/>
        </w:rPr>
        <w:t>Kart</w:t>
      </w:r>
      <w:r w:rsidR="00386E60" w:rsidRPr="005C1225">
        <w:rPr>
          <w:b/>
        </w:rPr>
        <w:t>ách</w:t>
      </w:r>
      <w:r w:rsidR="00386E60">
        <w:t>:</w:t>
      </w:r>
    </w:p>
    <w:tbl>
      <w:tblPr>
        <w:tblW w:w="2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072"/>
      </w:tblGrid>
      <w:tr w:rsidR="00386E60" w:rsidRPr="004E45B2" w14:paraId="5FF7FA9E" w14:textId="77777777" w:rsidTr="00003F12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A812C1" w14:textId="5A953AA0" w:rsidR="00386E60" w:rsidRPr="004E45B2" w:rsidRDefault="00386E60" w:rsidP="00003F1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4E45B2">
              <w:rPr>
                <w:rFonts w:ascii="Calibri" w:hAnsi="Calibri" w:cs="Calibri"/>
                <w:b/>
                <w:bCs/>
                <w:color w:val="000000"/>
              </w:rPr>
              <w:t>působ získání dat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E4720C" w14:textId="77777777" w:rsidR="00386E60" w:rsidRPr="004E45B2" w:rsidRDefault="00386E60" w:rsidP="00003F1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E45B2">
              <w:rPr>
                <w:rFonts w:ascii="Calibri" w:hAnsi="Calibri" w:cs="Calibri"/>
                <w:b/>
                <w:bCs/>
                <w:color w:val="000000"/>
              </w:rPr>
              <w:t>počet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*)</w:t>
            </w:r>
          </w:p>
        </w:tc>
      </w:tr>
      <w:tr w:rsidR="00386E60" w:rsidRPr="004E45B2" w14:paraId="0ADC2A34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6B72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CRM fce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CB68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386E60" w:rsidRPr="004E45B2" w14:paraId="2F5CE0BE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C310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CRM link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232A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82</w:t>
            </w:r>
          </w:p>
        </w:tc>
      </w:tr>
      <w:tr w:rsidR="00386E60" w:rsidRPr="004E45B2" w14:paraId="30077CA9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B4BD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CRM sum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76B8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386E60" w:rsidRPr="004E45B2" w14:paraId="2F49340C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3723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CRM user input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0817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599</w:t>
            </w:r>
          </w:p>
        </w:tc>
      </w:tr>
      <w:tr w:rsidR="00386E60" w:rsidRPr="004E45B2" w14:paraId="49FFB02C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7419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DB link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9E5B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12</w:t>
            </w:r>
            <w:r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386E60" w:rsidRPr="004E45B2" w14:paraId="443240D2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5AC7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DB link fce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797C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75</w:t>
            </w:r>
          </w:p>
        </w:tc>
      </w:tr>
      <w:tr w:rsidR="00386E60" w:rsidRPr="004E45B2" w14:paraId="7B80B459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89A9" w14:textId="77777777" w:rsidR="00386E60" w:rsidRPr="004E45B2" w:rsidRDefault="00386E60" w:rsidP="00003F12">
            <w:pPr>
              <w:rPr>
                <w:rFonts w:ascii="Calibri" w:hAnsi="Calibri" w:cs="Calibri"/>
                <w:color w:val="000000"/>
              </w:rPr>
            </w:pPr>
            <w:r w:rsidRPr="004E45B2">
              <w:rPr>
                <w:rFonts w:ascii="Calibri" w:hAnsi="Calibri" w:cs="Calibri"/>
                <w:color w:val="000000"/>
              </w:rPr>
              <w:t>HTML GET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07BC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386E60" w:rsidRPr="004E45B2" w14:paraId="7150F258" w14:textId="77777777" w:rsidTr="00003F12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93C0AE" w14:textId="77777777" w:rsidR="00386E60" w:rsidRPr="004E45B2" w:rsidRDefault="00386E60" w:rsidP="00003F1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E45B2">
              <w:rPr>
                <w:rFonts w:ascii="Calibri" w:hAnsi="Calibri" w:cs="Calibri"/>
                <w:b/>
                <w:bCs/>
                <w:color w:val="000000"/>
              </w:rPr>
              <w:t>Celkový součet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53A0EA" w14:textId="77777777" w:rsidR="00386E60" w:rsidRPr="004E45B2" w:rsidRDefault="00386E60" w:rsidP="00003F1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2114</w:t>
            </w:r>
          </w:p>
        </w:tc>
      </w:tr>
    </w:tbl>
    <w:p w14:paraId="496E02CB" w14:textId="77777777" w:rsidR="00386E60" w:rsidRDefault="00386E60" w:rsidP="00386E60"/>
    <w:p w14:paraId="1C6E0415" w14:textId="0DED3595" w:rsidR="00386E60" w:rsidRDefault="00386E60" w:rsidP="00386E60">
      <w:r>
        <w:t xml:space="preserve">*) Uvedené počty zahrnují duplicity – např. „Název subjektu“ je přítomen na každé </w:t>
      </w:r>
      <w:r w:rsidR="004C40BB">
        <w:t>Kart</w:t>
      </w:r>
      <w:r>
        <w:t xml:space="preserve">ě a je proto v tabulce v kategorii „DB link“ počítán 13x (pro každou </w:t>
      </w:r>
      <w:r w:rsidR="004C40BB">
        <w:t>Kart</w:t>
      </w:r>
      <w:r>
        <w:t xml:space="preserve">u zvlášť). </w:t>
      </w:r>
    </w:p>
    <w:p w14:paraId="1698FB91" w14:textId="77777777" w:rsidR="00386E60" w:rsidRDefault="00386E60" w:rsidP="00386E60"/>
    <w:p w14:paraId="554EC916" w14:textId="53E1B7FA" w:rsidR="00386E60" w:rsidRDefault="00386E60" w:rsidP="00D61BB8">
      <w:pPr>
        <w:spacing w:before="0" w:after="160" w:line="259" w:lineRule="auto"/>
        <w:jc w:val="left"/>
      </w:pPr>
      <w:r w:rsidRPr="00386E60">
        <w:rPr>
          <w:b/>
        </w:rPr>
        <w:t xml:space="preserve">CRM fce </w:t>
      </w:r>
      <w:r>
        <w:br/>
        <w:t xml:space="preserve">Data pro danou položku jsou již uložena v CRM, ale </w:t>
      </w:r>
      <w:r w:rsidR="00D048C8">
        <w:t>pole zobrazuje informace na základě vnitřní logiky</w:t>
      </w:r>
      <w:r>
        <w:t xml:space="preserve">. Může se jednat o data z Karet, Případů nebo Dokumentů. </w:t>
      </w:r>
      <w:r w:rsidR="00D61BB8">
        <w:br/>
        <w:t>P</w:t>
      </w:r>
      <w:r>
        <w:t>říklad:</w:t>
      </w:r>
      <w:r w:rsidR="00D61BB8">
        <w:br/>
      </w:r>
      <w:r w:rsidRPr="00D61BB8">
        <w:rPr>
          <w:i/>
        </w:rPr>
        <w:t>Políčko zobrazí text „Probíhá kontrola na místě“ pokud existuje pro daný subjekt otevřený případ typu „Kontrola na místě“ v určitém stavu, jinak zůstane nevyplněné</w:t>
      </w:r>
      <w:r w:rsidR="00D61BB8" w:rsidRPr="00D61BB8">
        <w:rPr>
          <w:i/>
        </w:rPr>
        <w:t>.</w:t>
      </w:r>
    </w:p>
    <w:p w14:paraId="7369CC4C" w14:textId="57253422" w:rsidR="00386E60" w:rsidRDefault="00386E60" w:rsidP="00861BA5">
      <w:pPr>
        <w:spacing w:before="0" w:after="160" w:line="259" w:lineRule="auto"/>
        <w:jc w:val="left"/>
      </w:pPr>
      <w:r w:rsidRPr="00386E60">
        <w:rPr>
          <w:b/>
        </w:rPr>
        <w:t>CRM link</w:t>
      </w:r>
      <w:r>
        <w:br/>
        <w:t xml:space="preserve">Data pro danou položku jsou již uložena v CRM a jen se zobrazí na dané </w:t>
      </w:r>
      <w:r w:rsidR="004C40BB">
        <w:t>Kart</w:t>
      </w:r>
      <w:r>
        <w:t xml:space="preserve">ě několikrát. </w:t>
      </w:r>
      <w:r w:rsidR="00D61BB8">
        <w:br/>
        <w:t>P</w:t>
      </w:r>
      <w:r>
        <w:t>říklad:</w:t>
      </w:r>
      <w:r w:rsidR="00D61BB8">
        <w:br/>
      </w:r>
      <w:r w:rsidRPr="00D61BB8">
        <w:rPr>
          <w:i/>
        </w:rPr>
        <w:t xml:space="preserve">Karta obsahuje na záložce „Osoby“ manuálně vyplnitelné pole „Auditor“. Na stejné </w:t>
      </w:r>
      <w:r w:rsidR="004C40BB">
        <w:rPr>
          <w:i/>
        </w:rPr>
        <w:t>Kart</w:t>
      </w:r>
      <w:r w:rsidRPr="00D61BB8">
        <w:rPr>
          <w:i/>
        </w:rPr>
        <w:t>ě potřebujeme zobrazit toto pole znovu vedle pole „Hospodářský výsledek“.</w:t>
      </w:r>
      <w:r>
        <w:t xml:space="preserve"> </w:t>
      </w:r>
    </w:p>
    <w:p w14:paraId="7C05E74F" w14:textId="4D18A533" w:rsidR="00386E60" w:rsidRDefault="00386E60" w:rsidP="00D61BB8">
      <w:pPr>
        <w:spacing w:before="0" w:after="160" w:line="259" w:lineRule="auto"/>
        <w:jc w:val="left"/>
      </w:pPr>
      <w:r w:rsidRPr="00386E60">
        <w:rPr>
          <w:b/>
        </w:rPr>
        <w:lastRenderedPageBreak/>
        <w:t>CRM sum</w:t>
      </w:r>
      <w:r>
        <w:br/>
        <w:t xml:space="preserve">Jedná se o číselnou hodnotu, která reprezentuje součet seznamu hodnot stejného typu již uložených v CRM. </w:t>
      </w:r>
      <w:r w:rsidR="00D61BB8">
        <w:t>V některých případech lze daný výpočet provést už na zdrojových datech (tj.</w:t>
      </w:r>
      <w:r>
        <w:t xml:space="preserve"> spustit select s funkcí SUM na data v primárním systému</w:t>
      </w:r>
      <w:r w:rsidR="00D61BB8">
        <w:t>)</w:t>
      </w:r>
      <w:r>
        <w:t xml:space="preserve">. </w:t>
      </w:r>
      <w:r w:rsidR="00D61BB8">
        <w:br/>
        <w:t>P</w:t>
      </w:r>
      <w:r>
        <w:t>říklad:</w:t>
      </w:r>
      <w:r w:rsidR="00D61BB8">
        <w:br/>
      </w:r>
      <w:r w:rsidR="00D61BB8" w:rsidRPr="00D61BB8">
        <w:rPr>
          <w:i/>
        </w:rPr>
        <w:t>N</w:t>
      </w:r>
      <w:r w:rsidRPr="00D61BB8">
        <w:rPr>
          <w:i/>
        </w:rPr>
        <w:t xml:space="preserve">a </w:t>
      </w:r>
      <w:r w:rsidR="004C40BB">
        <w:rPr>
          <w:i/>
        </w:rPr>
        <w:t>Kart</w:t>
      </w:r>
      <w:r w:rsidRPr="00D61BB8">
        <w:rPr>
          <w:i/>
        </w:rPr>
        <w:t>ě je umístěn</w:t>
      </w:r>
      <w:r w:rsidR="00886732">
        <w:rPr>
          <w:i/>
        </w:rPr>
        <w:t>é</w:t>
      </w:r>
      <w:r w:rsidRPr="00D61BB8">
        <w:rPr>
          <w:i/>
        </w:rPr>
        <w:t xml:space="preserve"> automaticky vyplněné pole „Majetek společnosti“ a manuálně vyplněné pole „Majetek klientů“ – nové pole „Celkem“ sečte hodnoty z těchto dvou polí</w:t>
      </w:r>
      <w:r w:rsidR="00D61BB8" w:rsidRPr="00D61BB8">
        <w:rPr>
          <w:i/>
        </w:rPr>
        <w:t>.</w:t>
      </w:r>
    </w:p>
    <w:p w14:paraId="0987B5D7" w14:textId="150260F0" w:rsidR="00386E60" w:rsidRDefault="00386E60" w:rsidP="00386E60">
      <w:pPr>
        <w:spacing w:before="0" w:after="160" w:line="259" w:lineRule="auto"/>
        <w:jc w:val="left"/>
      </w:pPr>
      <w:r w:rsidRPr="00386E60">
        <w:rPr>
          <w:b/>
        </w:rPr>
        <w:t>CRM user input</w:t>
      </w:r>
      <w:r>
        <w:br/>
        <w:t>Jedná se o ruční vložení hodnoty uživatelem nebo jsou hodnoty manuálně importovány z</w:t>
      </w:r>
      <w:r w:rsidR="00EF7691">
        <w:t> E</w:t>
      </w:r>
      <w:r>
        <w:t>xcelu</w:t>
      </w:r>
      <w:r w:rsidR="00EF7691">
        <w:t>.</w:t>
      </w:r>
    </w:p>
    <w:p w14:paraId="3657C190" w14:textId="7690DC63" w:rsidR="00386E60" w:rsidRPr="00241EC7" w:rsidRDefault="00386E60" w:rsidP="009A6FEE">
      <w:pPr>
        <w:widowControl w:val="0"/>
        <w:spacing w:before="0" w:after="160" w:line="259" w:lineRule="auto"/>
        <w:jc w:val="left"/>
      </w:pPr>
      <w:r w:rsidRPr="00386E60">
        <w:rPr>
          <w:b/>
        </w:rPr>
        <w:t>DB link</w:t>
      </w:r>
      <w:r>
        <w:br/>
        <w:t>Data se kopírují z primárního systému pomocí SQL z ORACLE nagrantované tabulky(ek). Typicky se jedná o jednoduchý SELECT s omezením pro daný subjekt ve WHERE podmínce. Někdy může být SELECT komplikovanější s více tabulkami.</w:t>
      </w:r>
    </w:p>
    <w:p w14:paraId="49E8EDC3" w14:textId="0B589748" w:rsidR="00D61BB8" w:rsidRDefault="00386E60" w:rsidP="00D61BB8">
      <w:pPr>
        <w:jc w:val="left"/>
      </w:pPr>
      <w:r w:rsidRPr="00D61BB8">
        <w:rPr>
          <w:b/>
        </w:rPr>
        <w:t>DB link fce</w:t>
      </w:r>
      <w:r w:rsidR="00D61BB8">
        <w:rPr>
          <w:b/>
        </w:rPr>
        <w:br/>
      </w:r>
      <w:r w:rsidRPr="00886732">
        <w:t>Jedná se o podobný případ jako „</w:t>
      </w:r>
      <w:r>
        <w:t>DB link“, ale je použita komplikovanější logika výběru dat (několik vnořených tabulek, group by apod.)</w:t>
      </w:r>
    </w:p>
    <w:p w14:paraId="3AFEBB49" w14:textId="31C90F34" w:rsidR="00386E60" w:rsidRPr="00D61BB8" w:rsidRDefault="00386E60" w:rsidP="00D61BB8">
      <w:pPr>
        <w:jc w:val="left"/>
      </w:pPr>
      <w:r w:rsidRPr="00386E60">
        <w:rPr>
          <w:b/>
        </w:rPr>
        <w:t>HTML GET</w:t>
      </w:r>
      <w:r>
        <w:br/>
        <w:t xml:space="preserve">Jedná se o data </w:t>
      </w:r>
      <w:r w:rsidRPr="00386E60">
        <w:t>z Insolvenčního rejstříku</w:t>
      </w:r>
      <w:r>
        <w:t>, které je nutno získat</w:t>
      </w:r>
      <w:r w:rsidRPr="00386E60">
        <w:t xml:space="preserve"> z webové stránky. </w:t>
      </w:r>
      <w:r>
        <w:br/>
        <w:t xml:space="preserve">Rejstřík je veřejně dostupný na </w:t>
      </w:r>
      <w:r w:rsidR="00D61BB8">
        <w:t>portálu justice.cz (</w:t>
      </w:r>
      <w:hyperlink r:id="rId15" w:history="1">
        <w:r w:rsidR="00D61BB8" w:rsidRPr="009057B5">
          <w:rPr>
            <w:rStyle w:val="Hypertextovodkaz"/>
          </w:rPr>
          <w:t>https://isir.justice.cz/isir/common/index.do</w:t>
        </w:r>
      </w:hyperlink>
      <w:r w:rsidR="00D61BB8">
        <w:t>)</w:t>
      </w:r>
      <w:r w:rsidR="00D61BB8">
        <w:br/>
        <w:t>Je požadováno získat data</w:t>
      </w:r>
      <w:r w:rsidRPr="00386E60">
        <w:t>:</w:t>
      </w:r>
    </w:p>
    <w:p w14:paraId="5963B6A9" w14:textId="77777777" w:rsidR="00386E60" w:rsidRDefault="00386E60" w:rsidP="00D61BB8">
      <w:pPr>
        <w:pStyle w:val="Odstavecseseznamem"/>
        <w:numPr>
          <w:ilvl w:val="0"/>
          <w:numId w:val="27"/>
        </w:numPr>
      </w:pPr>
      <w:r>
        <w:t>Datum prohlášení konkurzu</w:t>
      </w:r>
      <w:r>
        <w:tab/>
      </w:r>
      <w:r>
        <w:tab/>
      </w:r>
    </w:p>
    <w:p w14:paraId="616354BF" w14:textId="77777777" w:rsidR="00386E60" w:rsidRDefault="00386E60" w:rsidP="00D61BB8">
      <w:pPr>
        <w:pStyle w:val="Odstavecseseznamem"/>
        <w:numPr>
          <w:ilvl w:val="0"/>
          <w:numId w:val="27"/>
        </w:numPr>
      </w:pPr>
      <w:r>
        <w:t>Datum zrušení konkurzu</w:t>
      </w:r>
      <w:r>
        <w:tab/>
      </w:r>
      <w:r>
        <w:tab/>
      </w:r>
    </w:p>
    <w:p w14:paraId="3AB71E0C" w14:textId="77777777" w:rsidR="00386E60" w:rsidRDefault="00386E60" w:rsidP="00D61BB8">
      <w:pPr>
        <w:pStyle w:val="Odstavecseseznamem"/>
        <w:numPr>
          <w:ilvl w:val="0"/>
          <w:numId w:val="27"/>
        </w:numPr>
      </w:pPr>
      <w:r>
        <w:t>Datum zveřejnění rozhodnutí o úpadku</w:t>
      </w:r>
      <w:r>
        <w:tab/>
      </w:r>
      <w:r>
        <w:tab/>
      </w:r>
    </w:p>
    <w:p w14:paraId="1E08731A" w14:textId="77777777" w:rsidR="00386E60" w:rsidRDefault="00386E60" w:rsidP="00D61BB8">
      <w:pPr>
        <w:pStyle w:val="Odstavecseseznamem"/>
        <w:numPr>
          <w:ilvl w:val="0"/>
          <w:numId w:val="27"/>
        </w:numPr>
      </w:pPr>
      <w:r>
        <w:t>Datum vstupu do likvidace</w:t>
      </w:r>
      <w:r>
        <w:tab/>
      </w:r>
    </w:p>
    <w:p w14:paraId="6B387830" w14:textId="4203509B" w:rsidR="00A179FC" w:rsidRDefault="00914BA2" w:rsidP="00A179FC">
      <w:pPr>
        <w:pStyle w:val="Nadpis2"/>
      </w:pPr>
      <w:bookmarkStart w:id="6" w:name="_Toc112825551"/>
      <w:r>
        <w:t>Datové typy</w:t>
      </w:r>
      <w:bookmarkEnd w:id="6"/>
    </w:p>
    <w:p w14:paraId="197CA21D" w14:textId="4586835F" w:rsidR="00A179FC" w:rsidRDefault="004641E1" w:rsidP="005B1179">
      <w:r>
        <w:t>Nejvíce používaným</w:t>
      </w:r>
      <w:r w:rsidRPr="004641E1">
        <w:t xml:space="preserve"> datovým typem je CHAR, který může obsahovat i odkaz (link, URL), email. Na </w:t>
      </w:r>
      <w:r w:rsidR="004C40BB">
        <w:t>Kart</w:t>
      </w:r>
      <w:r w:rsidRPr="004641E1">
        <w:t>ě jsou</w:t>
      </w:r>
      <w:r w:rsidR="001635E5">
        <w:t xml:space="preserve"> dále</w:t>
      </w:r>
      <w:r w:rsidRPr="004641E1">
        <w:t xml:space="preserve"> použité běžné datové typy: DATE, NUMBER (včetně desetinných), BOOLEAN (Ano/Ne, checkbox, checklist). Na několika místech </w:t>
      </w:r>
      <w:r w:rsidR="00886732">
        <w:t xml:space="preserve">v Kartě </w:t>
      </w:r>
      <w:r w:rsidRPr="004641E1">
        <w:t xml:space="preserve">je vyžadováno </w:t>
      </w:r>
      <w:r w:rsidR="00274B34">
        <w:t xml:space="preserve">složitější formátování – např. </w:t>
      </w:r>
      <w:r w:rsidRPr="004641E1">
        <w:t>tabulkové formátování zobrazení dat</w:t>
      </w:r>
      <w:r w:rsidR="00274B34">
        <w:t xml:space="preserve"> (HTML)</w:t>
      </w:r>
      <w:r w:rsidRPr="004641E1">
        <w:t>.</w:t>
      </w:r>
      <w:r w:rsidR="001635E5">
        <w:t xml:space="preserve"> </w:t>
      </w:r>
      <w:r w:rsidR="00274B34">
        <w:t>Některá data mohou být ve formě přiložených souborů.</w:t>
      </w:r>
    </w:p>
    <w:p w14:paraId="7B495065" w14:textId="77777777" w:rsidR="00EE0D60" w:rsidRDefault="00EE0D60" w:rsidP="0001226E">
      <w:pPr>
        <w:pStyle w:val="Nadpis1"/>
      </w:pPr>
      <w:bookmarkStart w:id="7" w:name="_Toc112825552"/>
      <w:r w:rsidRPr="00EE0D60">
        <w:t>Případy</w:t>
      </w:r>
      <w:bookmarkEnd w:id="7"/>
    </w:p>
    <w:p w14:paraId="7D70A265" w14:textId="7C05666C" w:rsidR="00164794" w:rsidRDefault="00EE0D60" w:rsidP="00EE0D60">
      <w:r>
        <w:t>Případ je datová struktura, umož</w:t>
      </w:r>
      <w:r w:rsidR="009200A5">
        <w:t>ňující zachycení informací o</w:t>
      </w:r>
      <w:r w:rsidR="00131003">
        <w:t xml:space="preserve"> plnění</w:t>
      </w:r>
      <w:r>
        <w:t> určené</w:t>
      </w:r>
      <w:r w:rsidR="00131003">
        <w:t>ho</w:t>
      </w:r>
      <w:r>
        <w:t xml:space="preserve"> procesu. Většinou se</w:t>
      </w:r>
      <w:r w:rsidR="00861BA5">
        <w:t> </w:t>
      </w:r>
      <w:r>
        <w:t xml:space="preserve">bude jednat o proces vztažený ke konkrétnímu subjektu (například </w:t>
      </w:r>
      <w:r w:rsidR="00131003">
        <w:t>p</w:t>
      </w:r>
      <w:r>
        <w:t xml:space="preserve">rovedení </w:t>
      </w:r>
      <w:r w:rsidR="00131003">
        <w:t>K</w:t>
      </w:r>
      <w:r>
        <w:t>ontroly na místě</w:t>
      </w:r>
      <w:r w:rsidR="00131003">
        <w:t xml:space="preserve"> viz</w:t>
      </w:r>
      <w:r w:rsidR="00861BA5">
        <w:t> </w:t>
      </w:r>
      <w:r w:rsidR="00131003">
        <w:t xml:space="preserve">kapitola </w:t>
      </w:r>
      <w:r w:rsidR="00886732">
        <w:t>3.</w:t>
      </w:r>
      <w:r w:rsidR="00767C51">
        <w:t>2</w:t>
      </w:r>
      <w:r>
        <w:t xml:space="preserve">). </w:t>
      </w:r>
    </w:p>
    <w:p w14:paraId="469E1D77" w14:textId="10542BD3" w:rsidR="00EE0D60" w:rsidRDefault="00EE0D60" w:rsidP="00EE0D60">
      <w:r>
        <w:t xml:space="preserve">V rámci projektu budou nasazeny níže popsané </w:t>
      </w:r>
      <w:r w:rsidR="009200A5">
        <w:t>P</w:t>
      </w:r>
      <w:r w:rsidR="00131003">
        <w:t>řípady</w:t>
      </w:r>
      <w:r>
        <w:t>, nicméně jedním z</w:t>
      </w:r>
      <w:r w:rsidR="00A179FC">
        <w:t xml:space="preserve"> hlavních </w:t>
      </w:r>
      <w:r>
        <w:t>cílů řešení je mít k dispozici flexibilní systém, který umožní Případy vytvářet a modifikovat</w:t>
      </w:r>
      <w:r w:rsidR="00131003">
        <w:t xml:space="preserve"> uživatelsky.</w:t>
      </w:r>
      <w:r w:rsidR="00164794">
        <w:t xml:space="preserve"> Je proto požadováno, aby systém disponoval funkcionalitou, umožňující uživateli </w:t>
      </w:r>
      <w:r w:rsidR="00A179FC">
        <w:t xml:space="preserve">efektivně </w:t>
      </w:r>
      <w:r w:rsidR="00164794">
        <w:t>vizualizovat, vytvářet a modifikovat případy.</w:t>
      </w:r>
      <w:r w:rsidR="00A179FC">
        <w:t xml:space="preserve"> </w:t>
      </w:r>
    </w:p>
    <w:p w14:paraId="611C2835" w14:textId="33A55313" w:rsidR="00164794" w:rsidRDefault="00164794" w:rsidP="00EE0D60">
      <w:r>
        <w:t>Systém umožní uživateli získat rychlý přehled, které konkrétní případy jsou evidovány a v jakém jsou stavu. Ten</w:t>
      </w:r>
      <w:r w:rsidR="00A66590">
        <w:t>to přehled bude možno filtrovat, řadit a exportovat (jako seznam do MS Excel).</w:t>
      </w:r>
    </w:p>
    <w:p w14:paraId="1D91501C" w14:textId="2BBBF791" w:rsidR="001E0696" w:rsidRDefault="00ED2B40" w:rsidP="00EE0D60">
      <w:r>
        <w:t>Budou zajištěna práva přístupů k jednotlivým Případům</w:t>
      </w:r>
      <w:r w:rsidR="00461AD1">
        <w:t>.</w:t>
      </w:r>
    </w:p>
    <w:p w14:paraId="3ADD31ED" w14:textId="30B94546" w:rsidR="009200A5" w:rsidRDefault="00131003" w:rsidP="00EE0D60">
      <w:r>
        <w:t>Systém umožní uživatel</w:t>
      </w:r>
      <w:r w:rsidR="001E0696">
        <w:t>i</w:t>
      </w:r>
      <w:r>
        <w:t xml:space="preserve"> přehledné </w:t>
      </w:r>
      <w:r w:rsidR="001E0696">
        <w:t>zobrazení úkolů, které má v rámci Případů přidělené</w:t>
      </w:r>
      <w:r w:rsidR="00A66590">
        <w:t xml:space="preserve"> a u kterých se</w:t>
      </w:r>
      <w:r w:rsidR="00861BA5">
        <w:t> </w:t>
      </w:r>
      <w:r w:rsidR="00A66590">
        <w:t>vyžaduje jeho aktivita</w:t>
      </w:r>
      <w:r w:rsidR="009200A5">
        <w:t xml:space="preserve">. </w:t>
      </w:r>
    </w:p>
    <w:p w14:paraId="7E55F030" w14:textId="11DC2FED" w:rsidR="001E0696" w:rsidRDefault="001E0696" w:rsidP="001E0696">
      <w:r>
        <w:t xml:space="preserve">Při plnění úkolů bude požadováno mít možnost vložit poznámku s týdenní </w:t>
      </w:r>
      <w:r w:rsidR="0047071E">
        <w:t xml:space="preserve">a měsíční </w:t>
      </w:r>
      <w:r>
        <w:t>periodou.</w:t>
      </w:r>
    </w:p>
    <w:p w14:paraId="20FDE9D9" w14:textId="5BE07E93" w:rsidR="001E0696" w:rsidRDefault="001E0696" w:rsidP="001E0696">
      <w:r>
        <w:lastRenderedPageBreak/>
        <w:t xml:space="preserve">V průběhu plnění úkolu může být kterýkoliv </w:t>
      </w:r>
      <w:r w:rsidR="00886732">
        <w:t xml:space="preserve">uživatel </w:t>
      </w:r>
      <w:r>
        <w:t xml:space="preserve">dočasně nahrazen tzv. delegátem. Toto nahrazení může učinit buď konkrétní </w:t>
      </w:r>
      <w:r w:rsidR="00886732">
        <w:t>uživatel</w:t>
      </w:r>
      <w:r>
        <w:t>, kdy sám deleguje danou roli nebo tak může učinit zadavatel úkolu, který původního pracovníka určil.</w:t>
      </w:r>
    </w:p>
    <w:p w14:paraId="64E089BD" w14:textId="77777777" w:rsidR="001E0696" w:rsidRDefault="001E0696" w:rsidP="001E0696">
      <w:r>
        <w:t>Nad konkrétním případem bude možné zapnout funkci notifikace. V rámci konfigurace této notifikace si uživatel vybere, kdo má obdržet tuto notifikaci a v jakých časových intervalech (okamžitě, na konci nebo na začátku dne) a zdali při změně, přidání nebo smazání dokumentu/ů.</w:t>
      </w:r>
    </w:p>
    <w:p w14:paraId="15110A74" w14:textId="537DEF3C" w:rsidR="001E0696" w:rsidRDefault="001E0696" w:rsidP="001E0696">
      <w:r>
        <w:t xml:space="preserve">Bude existovat pohled, ve kterém budou shrnuty notifikace za dané období, např. týden, aby uživatel nemusel reagovat na každou notifikaci zvlášť. </w:t>
      </w:r>
    </w:p>
    <w:p w14:paraId="028567F8" w14:textId="7E011031" w:rsidR="001E0696" w:rsidRDefault="001E0696" w:rsidP="001E0696">
      <w:r>
        <w:t xml:space="preserve">Případ bude možno navázat na datové zprávy spisové služby E-Spis, umožňující na základě unikátního klíče spisu nahlížet na jednotlivé datové </w:t>
      </w:r>
      <w:r w:rsidR="00231F16">
        <w:t>z</w:t>
      </w:r>
      <w:r>
        <w:t xml:space="preserve">právy, kde odesílatelem nebo příjemcem zprávy je externí subjekt. </w:t>
      </w:r>
    </w:p>
    <w:p w14:paraId="338C1E14" w14:textId="01253E5A" w:rsidR="001E0696" w:rsidRDefault="001E0696" w:rsidP="001E0696">
      <w:r>
        <w:t>Systém umožní</w:t>
      </w:r>
      <w:r w:rsidR="004B1F62">
        <w:t xml:space="preserve"> zaznamenat komunikaci</w:t>
      </w:r>
      <w:r w:rsidR="00951731">
        <w:t>,</w:t>
      </w:r>
      <w:r w:rsidR="004B1F62">
        <w:t xml:space="preserve"> </w:t>
      </w:r>
      <w:r w:rsidR="00F205D2">
        <w:t xml:space="preserve">probíhající </w:t>
      </w:r>
      <w:r w:rsidR="004B1F62">
        <w:t>v</w:t>
      </w:r>
      <w:r w:rsidR="00951731">
        <w:t> </w:t>
      </w:r>
      <w:r w:rsidR="004B1F62">
        <w:t>případu</w:t>
      </w:r>
      <w:r w:rsidR="00951731">
        <w:t>,</w:t>
      </w:r>
      <w:r w:rsidR="004B1F62">
        <w:t xml:space="preserve"> včetně automatického uložení </w:t>
      </w:r>
      <w:r w:rsidR="00861BA5">
        <w:t xml:space="preserve">              </w:t>
      </w:r>
      <w:r w:rsidR="004B1F62">
        <w:t>e-mailové komunikace</w:t>
      </w:r>
      <w:r>
        <w:t>.</w:t>
      </w:r>
    </w:p>
    <w:p w14:paraId="13A3097B" w14:textId="60B00385" w:rsidR="001E0696" w:rsidRDefault="001E0696" w:rsidP="001E0696">
      <w:r>
        <w:t>Uživatel bude mít možnost exportovat data</w:t>
      </w:r>
      <w:r w:rsidR="00A66590">
        <w:t xml:space="preserve"> konkrétního</w:t>
      </w:r>
      <w:r>
        <w:t xml:space="preserve"> případu včetně vložených dokumentů, nebo předat celý případ jinému útvaru.</w:t>
      </w:r>
    </w:p>
    <w:p w14:paraId="5B83F8EE" w14:textId="09D72130" w:rsidR="004B1F62" w:rsidRDefault="004B1F62" w:rsidP="001E0696">
      <w:r w:rsidRPr="004B1F62">
        <w:t>Systém umožní vyhledávání ve všech datových polích Případů s možností využití logických operáto</w:t>
      </w:r>
      <w:r>
        <w:t>r</w:t>
      </w:r>
      <w:r w:rsidRPr="004B1F62">
        <w:t>ů (AND, OR ...). Bude možno najít například následující Případy: případ daného typu</w:t>
      </w:r>
      <w:r w:rsidR="00231F16">
        <w:t>,</w:t>
      </w:r>
      <w:r w:rsidRPr="004B1F62">
        <w:t xml:space="preserve"> je v určitém stavu, má vyplněné určité políčko a zároveň byl změně</w:t>
      </w:r>
      <w:r w:rsidR="00231F16">
        <w:t>n</w:t>
      </w:r>
      <w:r w:rsidRPr="004B1F62">
        <w:t xml:space="preserve"> v posledním týdnu referentem XY.</w:t>
      </w:r>
    </w:p>
    <w:p w14:paraId="2AB140F2" w14:textId="6D2A423C" w:rsidR="003C507D" w:rsidRDefault="003C507D" w:rsidP="003C507D">
      <w:r>
        <w:t xml:space="preserve">Systém </w:t>
      </w:r>
      <w:r w:rsidRPr="00003F12">
        <w:t xml:space="preserve">musí umožnit jednoduše manuálně </w:t>
      </w:r>
      <w:r w:rsidR="00886732">
        <w:t>přepojit</w:t>
      </w:r>
      <w:r w:rsidR="00886732" w:rsidRPr="00003F12">
        <w:t xml:space="preserve"> </w:t>
      </w:r>
      <w:r w:rsidRPr="00003F12">
        <w:t xml:space="preserve">Případ (a na něj navázané dokumenty) z jedné </w:t>
      </w:r>
      <w:r w:rsidR="004C40BB">
        <w:t>Kart</w:t>
      </w:r>
      <w:r w:rsidRPr="00003F12">
        <w:t xml:space="preserve">y subjektu na jinou </w:t>
      </w:r>
      <w:r w:rsidR="004C40BB">
        <w:t>Kart</w:t>
      </w:r>
      <w:r w:rsidRPr="00003F12">
        <w:t>u subjektu. Tuto činnost bude provádět omezený počet uživatelů. U</w:t>
      </w:r>
      <w:r w:rsidR="00861BA5">
        <w:t> </w:t>
      </w:r>
      <w:r w:rsidRPr="00003F12">
        <w:t xml:space="preserve">každého subjektu musí existovat report Případů, které k němu byly z jiné </w:t>
      </w:r>
      <w:r w:rsidR="004C40BB">
        <w:t>Kart</w:t>
      </w:r>
      <w:r w:rsidRPr="00003F12">
        <w:t xml:space="preserve">y </w:t>
      </w:r>
      <w:r w:rsidR="00886732">
        <w:t>přepojeny</w:t>
      </w:r>
      <w:r w:rsidR="00886732" w:rsidRPr="00003F12">
        <w:t xml:space="preserve"> </w:t>
      </w:r>
      <w:r w:rsidRPr="00003F12">
        <w:t xml:space="preserve">a též seznam Případů, které byly z tohoto subjektu </w:t>
      </w:r>
      <w:r w:rsidR="00886732">
        <w:t>přepojeny</w:t>
      </w:r>
      <w:r w:rsidR="00886732" w:rsidRPr="00003F12">
        <w:t xml:space="preserve"> </w:t>
      </w:r>
      <w:r w:rsidRPr="00003F12">
        <w:t>pryč.</w:t>
      </w:r>
    </w:p>
    <w:p w14:paraId="25F9AEA8" w14:textId="5DA995A5" w:rsidR="00D45730" w:rsidRDefault="00511FB7" w:rsidP="00511FB7">
      <w:pPr>
        <w:pStyle w:val="Nadpis2"/>
      </w:pPr>
      <w:bookmarkStart w:id="8" w:name="_Toc112825553"/>
      <w:r w:rsidRPr="00511FB7">
        <w:t xml:space="preserve">Ad-hoc </w:t>
      </w:r>
      <w:r w:rsidR="00767C51">
        <w:t>případ</w:t>
      </w:r>
      <w:bookmarkEnd w:id="8"/>
    </w:p>
    <w:p w14:paraId="342E539D" w14:textId="74CCB820" w:rsidR="004347E2" w:rsidRPr="004347E2" w:rsidRDefault="00511FB7" w:rsidP="00511FB7">
      <w:r w:rsidRPr="00511FB7">
        <w:t xml:space="preserve">Jedná se o základní </w:t>
      </w:r>
      <w:r w:rsidR="00767C51">
        <w:t>Případ</w:t>
      </w:r>
      <w:r w:rsidRPr="00511FB7">
        <w:t>, kdy nadřízený (organizačně nebo věcně) zadá úkol podřízenému nebo podřízeným včetně vstupních informací a termínu splnění. Tento úkol je v systému podřízeným notifikován. Po splnění úkolu ze strany podřízených je výsledek předán nadřízenému, který ho</w:t>
      </w:r>
      <w:r w:rsidR="009A6FEE">
        <w:t> </w:t>
      </w:r>
      <w:r w:rsidRPr="00511FB7">
        <w:t>vyhodnotí jako splněný nebo jej vrátí s doplňujícím komentářem zpět k doplnění. Úkol je vyhodnocen jako splněný až po odsouhlasení nadřízeným.</w:t>
      </w:r>
      <w:r w:rsidR="00D6599B">
        <w:t xml:space="preserve"> </w:t>
      </w:r>
    </w:p>
    <w:p w14:paraId="3CCAF1F9" w14:textId="60B6AEDF" w:rsidR="00131003" w:rsidRDefault="00131003" w:rsidP="0001226E">
      <w:pPr>
        <w:pStyle w:val="Nadpis2"/>
      </w:pPr>
      <w:bookmarkStart w:id="9" w:name="_Ref97188863"/>
      <w:bookmarkStart w:id="10" w:name="_Toc112825555"/>
      <w:r>
        <w:t>Kontrola na místě</w:t>
      </w:r>
      <w:bookmarkEnd w:id="9"/>
      <w:bookmarkEnd w:id="10"/>
    </w:p>
    <w:p w14:paraId="78328710" w14:textId="363C747E" w:rsidR="009A6FEE" w:rsidRDefault="00511FB7" w:rsidP="009A6FEE">
      <w:r w:rsidRPr="00511FB7">
        <w:t xml:space="preserve">Jedná se o nejkomplexnější klíčový proces sekce 650. Cílem je </w:t>
      </w:r>
      <w:r w:rsidR="00C27D2F" w:rsidRPr="00511FB7">
        <w:t>prové</w:t>
      </w:r>
      <w:r w:rsidR="00C27D2F">
        <w:t>s</w:t>
      </w:r>
      <w:r w:rsidR="00C27D2F" w:rsidRPr="00511FB7">
        <w:t xml:space="preserve">t </w:t>
      </w:r>
      <w:r w:rsidRPr="00511FB7">
        <w:t xml:space="preserve">pracovníky zabývající se kontrolou na místě celým procesem kontroly na místě, shromažďovat všechny vstupní a výstupní informace a poskytnout vedení sekce a odborů informace o stavu </w:t>
      </w:r>
      <w:r w:rsidR="00C27D2F">
        <w:t>P</w:t>
      </w:r>
      <w:r w:rsidR="00C27D2F" w:rsidRPr="00511FB7">
        <w:t>řípadu</w:t>
      </w:r>
      <w:r w:rsidRPr="00511FB7">
        <w:t>. Celý proces je rozdělen do několika fází, kdy ke každé fázi je určen milník jejího splnění. V rámci jedné fáze je možné zadávat/generovat úkoly paralelně, pokud mezi nimi neexistuje závislost. V rámci průběhu případu jsou doplňována metadata vlastního případu, která slo</w:t>
      </w:r>
      <w:r w:rsidR="00C27D2F">
        <w:t>u</w:t>
      </w:r>
      <w:r w:rsidRPr="00511FB7">
        <w:t>ží pro vlastní řízení workflow  a pro generování souborů z typových šablon. Systém doplňuje také metadata souborů, primárně především pro řízení přístupu pro členy sekce, kteří se na případu nepodílejí. Metadata zároveň slouží jako další zdroj informací pro vyhledávání a reporting.</w:t>
      </w:r>
      <w:r w:rsidR="00D6599B">
        <w:t xml:space="preserve"> </w:t>
      </w:r>
      <w:r w:rsidR="009A6FEE">
        <w:t>Podrobná specifikace je uvedena v dokumentu Popis Případů, který tvoří přílohu tohoto dokumentu</w:t>
      </w:r>
      <w:r w:rsidR="009A6FEE" w:rsidRPr="00BD27B6">
        <w:t>.</w:t>
      </w:r>
    </w:p>
    <w:p w14:paraId="4C395723" w14:textId="1D2478C0" w:rsidR="00131003" w:rsidRDefault="00131003" w:rsidP="0001226E">
      <w:pPr>
        <w:pStyle w:val="Nadpis2"/>
      </w:pPr>
      <w:bookmarkStart w:id="11" w:name="_Toc112825556"/>
      <w:r>
        <w:t xml:space="preserve">Informační </w:t>
      </w:r>
      <w:r w:rsidR="00767C51">
        <w:t>návštěva</w:t>
      </w:r>
      <w:bookmarkEnd w:id="11"/>
    </w:p>
    <w:p w14:paraId="3F689442" w14:textId="6223F0B2" w:rsidR="009A6FEE" w:rsidRDefault="00511FB7" w:rsidP="009A6FEE">
      <w:r w:rsidRPr="00511FB7">
        <w:t xml:space="preserve">Jedná se o případ, který provede pracovníky dohledu informační </w:t>
      </w:r>
      <w:r w:rsidR="00D455B0">
        <w:t>návštěvou</w:t>
      </w:r>
      <w:r w:rsidR="00D455B0" w:rsidRPr="00511FB7">
        <w:t xml:space="preserve"> </w:t>
      </w:r>
      <w:r w:rsidRPr="00511FB7">
        <w:t>se zástupci dohlížených subjektů případně dalších subjektů finančního trhu a shromažďuje všechny vstupní a výstupní informace případu. Procesní požadavky na něj jsou obdobné jako v případě kontroly na místě, ale struktura je podstatně jednodušší.</w:t>
      </w:r>
      <w:r w:rsidR="00D455B0">
        <w:t xml:space="preserve"> Součástí Případu je i plánování</w:t>
      </w:r>
      <w:r w:rsidR="000124B2">
        <w:t>, které může být řešeno i</w:t>
      </w:r>
      <w:r w:rsidR="009A6FEE">
        <w:t> </w:t>
      </w:r>
      <w:r w:rsidR="000124B2">
        <w:t>samostatným případem</w:t>
      </w:r>
      <w:r w:rsidR="00D455B0">
        <w:t>.</w:t>
      </w:r>
      <w:r w:rsidR="00D6599B">
        <w:t xml:space="preserve"> </w:t>
      </w:r>
      <w:r w:rsidR="009A6FEE">
        <w:t>Podrobná specifikace je uvedena v dokumentu Popis Případů, který tvoří přílohu tohoto dokumentu</w:t>
      </w:r>
      <w:r w:rsidR="009A6FEE" w:rsidRPr="00BD27B6">
        <w:t>.</w:t>
      </w:r>
    </w:p>
    <w:p w14:paraId="769E8644" w14:textId="589963A9" w:rsidR="00D45730" w:rsidRPr="00D45730" w:rsidRDefault="00511FB7" w:rsidP="00511FB7">
      <w:pPr>
        <w:pStyle w:val="Nadpis2"/>
      </w:pPr>
      <w:bookmarkStart w:id="12" w:name="_Toc112825557"/>
      <w:r w:rsidRPr="00511FB7">
        <w:lastRenderedPageBreak/>
        <w:t xml:space="preserve">Dohledová kontrola </w:t>
      </w:r>
      <w:r w:rsidR="00767C51">
        <w:t> (checklist)</w:t>
      </w:r>
      <w:bookmarkEnd w:id="12"/>
    </w:p>
    <w:p w14:paraId="35B09557" w14:textId="3F4DF6E9" w:rsidR="00131003" w:rsidRDefault="00511FB7" w:rsidP="00131003">
      <w:r w:rsidRPr="00511FB7">
        <w:t>Jedná se o testovací případ (není bezezbytku použitelný pro žádný z útvarů sekce 650), který ukáže funkcionalitu řešení specifického případu, který probíhá po delší časový úsek. Jeho dalším specifikem je, že dohledové informace se zaznamenávají do datové struktury obsahující data s indikátorem splnění (tzv. Cheklist). Data v checklistu mohou být otázky, informace z karet, vypočítané informace. Data v checklistu lze dotazovat.</w:t>
      </w:r>
      <w:r w:rsidR="00D6599B">
        <w:t xml:space="preserve"> Podr</w:t>
      </w:r>
      <w:r w:rsidR="009A6FEE">
        <w:t xml:space="preserve">obná specifikace je </w:t>
      </w:r>
      <w:r w:rsidR="008F47DC">
        <w:t xml:space="preserve">uvedena </w:t>
      </w:r>
      <w:r w:rsidR="009A6FEE">
        <w:t>v dokumentu Popis Případů, který tvoří přílohu tohoto dokumentu</w:t>
      </w:r>
      <w:r w:rsidR="00D6599B" w:rsidRPr="00BD27B6">
        <w:t>.</w:t>
      </w:r>
    </w:p>
    <w:p w14:paraId="50E27F1A" w14:textId="3F701116" w:rsidR="00DA2266" w:rsidRDefault="00DA2266" w:rsidP="00DB1E4E">
      <w:pPr>
        <w:pStyle w:val="Nadpis2"/>
        <w:ind w:left="794" w:hanging="794"/>
      </w:pPr>
      <w:bookmarkStart w:id="13" w:name="_Toc112825558"/>
      <w:r>
        <w:t>Podání veřejnosti</w:t>
      </w:r>
      <w:bookmarkEnd w:id="13"/>
    </w:p>
    <w:p w14:paraId="0883AA01" w14:textId="64EF551A" w:rsidR="009A6FEE" w:rsidRDefault="00DA2266" w:rsidP="009A6FEE">
      <w:r w:rsidRPr="00DA2266">
        <w:t xml:space="preserve">Jedná se o případ, který provede pracovníky dohledu </w:t>
      </w:r>
      <w:r>
        <w:t>podáním veřejnosti. Jedná se o proces, ve kterém pracovníci sekce odpovídají na dotazy nebo stížnosti veřejnosti. Případ ve svém průběhu řeší investigaci, nápravu i komunikaci s externími entitami.</w:t>
      </w:r>
      <w:r w:rsidR="00D6599B">
        <w:t xml:space="preserve"> </w:t>
      </w:r>
      <w:r w:rsidR="009A6FEE">
        <w:t>Podrobná specifikace je uvedena v dokumentu Popis Případů, který tvoří přílohu tohoto dokumentu</w:t>
      </w:r>
      <w:r w:rsidR="009A6FEE" w:rsidRPr="00BD27B6">
        <w:t>.</w:t>
      </w:r>
    </w:p>
    <w:p w14:paraId="525DF130" w14:textId="681340A5" w:rsidR="00131003" w:rsidRDefault="00131003" w:rsidP="0001226E">
      <w:pPr>
        <w:pStyle w:val="Nadpis1"/>
      </w:pPr>
      <w:bookmarkStart w:id="14" w:name="_Toc112825560"/>
      <w:r>
        <w:t>Dokumenty</w:t>
      </w:r>
      <w:bookmarkEnd w:id="14"/>
    </w:p>
    <w:p w14:paraId="1261E69C" w14:textId="4B5E9E48" w:rsidR="00423E42" w:rsidRDefault="008524BD" w:rsidP="008524BD">
      <w:r>
        <w:t xml:space="preserve">Systém umožní ukládání dokumentů a jejich klasifikace. </w:t>
      </w:r>
      <w:r w:rsidR="00BC2001">
        <w:t>Dokumenty budou obvykle vztaženy k Případu nebo Kartě subjektu. Je požadována možnost ukládat Dokumenty bez takové konkrétní vazby</w:t>
      </w:r>
      <w:r w:rsidR="00B45588">
        <w:t xml:space="preserve">. </w:t>
      </w:r>
    </w:p>
    <w:p w14:paraId="0BED506E" w14:textId="0295C8FF" w:rsidR="00BC2001" w:rsidRDefault="00B45588" w:rsidP="008524BD">
      <w:r w:rsidRPr="00B45588">
        <w:t>Dokument může být nejen fyzický soubor, ale i jen URL odkaz do jiných systémů (např. DMS)</w:t>
      </w:r>
      <w:r w:rsidR="00423E42">
        <w:t xml:space="preserve">. </w:t>
      </w:r>
      <w:r w:rsidR="00423E42" w:rsidRPr="00423E42">
        <w:t>Dokument musí mít unikátní URL, kterou může uživatel využít - např. poslat v e-mailu místo vlastního souboru</w:t>
      </w:r>
      <w:r w:rsidR="00231F16">
        <w:t>.</w:t>
      </w:r>
    </w:p>
    <w:p w14:paraId="6EFAD564" w14:textId="48E7AA09" w:rsidR="00B45588" w:rsidRDefault="00B45588" w:rsidP="008524BD">
      <w:r w:rsidRPr="00B45588">
        <w:t>U všech vložených dokumentů musí být zaznamenána metadata a případně klíčová slov</w:t>
      </w:r>
      <w:r>
        <w:t>a</w:t>
      </w:r>
      <w:r w:rsidRPr="00B45588">
        <w:t>. Tato metadata a klíčová slova budou následně sloužit jako jeden z možných parametrů pro vyhledávání dokumentů.</w:t>
      </w:r>
    </w:p>
    <w:p w14:paraId="7A7309A3" w14:textId="4F1AEC1E" w:rsidR="00B45588" w:rsidRDefault="00B45588" w:rsidP="008524BD">
      <w:r w:rsidRPr="00B45588">
        <w:t>Systém umožní, aby bylo v objektech Případ a Karta subjektu možné definovat metadata, která budou automaticky aplikována na k nim vztažené dokumenty.</w:t>
      </w:r>
    </w:p>
    <w:p w14:paraId="56E11CC1" w14:textId="58F62450" w:rsidR="00423E42" w:rsidRDefault="00423E42" w:rsidP="008524BD">
      <w:r>
        <w:t>Systém umožní specifická nastavení přístupu k dokumentu, včetně možnosti požádat o přístup k dokumentu, schválení přístupu.</w:t>
      </w:r>
    </w:p>
    <w:p w14:paraId="6F487CC9" w14:textId="2F7697DE" w:rsidR="008524BD" w:rsidRDefault="008524BD" w:rsidP="008524BD">
      <w:r>
        <w:t>Systém umožní uživatelům vyhledávání dokumentů podle metadat. Pohled na dokumenty, v rámci celého databázového prostoru IS, bude možný na základě komplexního vyhledávání a filtrování. Vyhledávání nalezne i dokumenty, ke kterým by uživatel jinak neměl přístup. Uživatel však nebude schopen takové dokumenty otevřít, bude ale schopen požádat vlastníka dokumentů o přístup k nim.</w:t>
      </w:r>
    </w:p>
    <w:p w14:paraId="78FA9C52" w14:textId="35FF19E3" w:rsidR="00131003" w:rsidRDefault="004B1F62" w:rsidP="008524BD">
      <w:r w:rsidRPr="004B1F62">
        <w:t>Systém umožní fultextové vyhledávání. Ve výsledku však budou zobrazeny pouze dokumenty</w:t>
      </w:r>
      <w:r w:rsidR="00DA71AB">
        <w:t>,</w:t>
      </w:r>
      <w:r w:rsidRPr="004B1F62">
        <w:t xml:space="preserve"> ke</w:t>
      </w:r>
      <w:r w:rsidR="00861BA5">
        <w:t> </w:t>
      </w:r>
      <w:r w:rsidRPr="004B1F62">
        <w:t>kterým má uživatel přístupová práva</w:t>
      </w:r>
      <w:r>
        <w:t>.</w:t>
      </w:r>
    </w:p>
    <w:p w14:paraId="11B03610" w14:textId="3294FF3E" w:rsidR="008E1FEF" w:rsidRDefault="004B7D82" w:rsidP="0010737A">
      <w:r>
        <w:t>Uživatel si může nad dokumentem zapnout notifikace, upozorňující na změny</w:t>
      </w:r>
      <w:r w:rsidR="001E6267">
        <w:t xml:space="preserve"> dokumentu</w:t>
      </w:r>
      <w:r>
        <w:t>.</w:t>
      </w:r>
    </w:p>
    <w:p w14:paraId="0088CFD7" w14:textId="5858D107" w:rsidR="0010737A" w:rsidRDefault="0010737A" w:rsidP="0001226E">
      <w:pPr>
        <w:pStyle w:val="Nadpis1"/>
      </w:pPr>
      <w:bookmarkStart w:id="15" w:name="_Toc112825561"/>
      <w:r>
        <w:t>Reporting</w:t>
      </w:r>
      <w:bookmarkEnd w:id="15"/>
      <w:r w:rsidR="004B7D82">
        <w:t xml:space="preserve"> </w:t>
      </w:r>
    </w:p>
    <w:p w14:paraId="1E85128B" w14:textId="77777777" w:rsidR="00745497" w:rsidRDefault="00745497" w:rsidP="00745497">
      <w:r>
        <w:t>Systém umožní vyvolat reporty z externích systémů, vyvolané pomocí odkazu (URL) s parametry. Tyto odkazy mohou být použity ve vstupním portálu uživatele, Kartách subjektů nebo Případech.</w:t>
      </w:r>
    </w:p>
    <w:p w14:paraId="53A1EE6A" w14:textId="77738ADB" w:rsidR="00745497" w:rsidRDefault="00745497" w:rsidP="003320CD">
      <w:r>
        <w:t>Systém umožní uživatelům vytvořit výstup ve formě dokumentu, ve kterém budou automaticky doplněny údaje hodnotami ze systému (např.</w:t>
      </w:r>
      <w:r w:rsidR="00231F16">
        <w:t xml:space="preserve"> </w:t>
      </w:r>
      <w:r>
        <w:t>výzva subjektu – po iniciaci výstupu se vytvoří draft dokumentu s automaticky doplněným IČO a názvem subjektu v textu).</w:t>
      </w:r>
    </w:p>
    <w:p w14:paraId="1BD679DB" w14:textId="38C98838" w:rsidR="00745497" w:rsidRDefault="00745497" w:rsidP="003320CD">
      <w:r w:rsidRPr="00745497">
        <w:t>V systému je zajištěna možnost p</w:t>
      </w:r>
      <w:r>
        <w:t>ravidelného</w:t>
      </w:r>
      <w:r w:rsidRPr="00745497">
        <w:t xml:space="preserve"> reportingu - report je generován v pravidelných intervalech a zasíláno zodpovědnému pracovníkovi na straně ČNB</w:t>
      </w:r>
      <w:r>
        <w:t>.</w:t>
      </w:r>
    </w:p>
    <w:p w14:paraId="7778FC03" w14:textId="6898D9F3" w:rsidR="00745497" w:rsidRDefault="00745497" w:rsidP="003320CD">
      <w:r w:rsidRPr="00745497">
        <w:t xml:space="preserve">Systém umožní vytvářet z pozice uživatele nebo administrátora datový výstup, který kombinuje data z různých oblastí CRM (Karty, Dokumenty, Případy, uživatelé atd.). Umožní například zobrazit seznam subjektů s počtem otevřených případů a počtem dokumentů v těchto otevřených případech. Seznam </w:t>
      </w:r>
      <w:r w:rsidRPr="00745497">
        <w:lastRenderedPageBreak/>
        <w:t>bude umožňovat filtrování, třídění a export seznamu do PDF, CSV a XLSX.  Report může mít specificky nastavené fonty, barvy apod. Stejné formátování pak bude použito při tisku nebo exportu výstupu do formátu PDF a XLSX.</w:t>
      </w:r>
    </w:p>
    <w:p w14:paraId="088833D9" w14:textId="35E2AB24" w:rsidR="00A85230" w:rsidRDefault="00A85230" w:rsidP="0001226E">
      <w:pPr>
        <w:pStyle w:val="Nadpis1"/>
      </w:pPr>
      <w:bookmarkStart w:id="16" w:name="_Toc112825562"/>
      <w:r w:rsidRPr="00A85230">
        <w:t>Oprávnění přístupu k</w:t>
      </w:r>
      <w:r>
        <w:t> </w:t>
      </w:r>
      <w:r w:rsidRPr="00A85230">
        <w:t>datům</w:t>
      </w:r>
      <w:bookmarkEnd w:id="16"/>
    </w:p>
    <w:p w14:paraId="307573FA" w14:textId="5E1E75DC" w:rsidR="00A85230" w:rsidRPr="00A85230" w:rsidRDefault="00A85230" w:rsidP="0013222C">
      <w:r w:rsidRPr="00A85230">
        <w:t>Nastavení uživatelských práv k jednotlivým objektům (</w:t>
      </w:r>
      <w:r w:rsidR="004C40BB">
        <w:t>Kart</w:t>
      </w:r>
      <w:r w:rsidRPr="00A85230">
        <w:t>y, případy, dokumenty) vychází primárně z organizační struktury a příslušnosti uživatele k organizačnímu útvaru. Systém musí umožnit ve</w:t>
      </w:r>
      <w:r w:rsidR="009A6FEE">
        <w:t> </w:t>
      </w:r>
      <w:r w:rsidRPr="00A85230">
        <w:t>zvláštních případech ad-hoc přiřazování (stejně jako odstraňování</w:t>
      </w:r>
      <w:r w:rsidR="00526DE4">
        <w:t xml:space="preserve"> takto přiřazených</w:t>
      </w:r>
      <w:r w:rsidRPr="00A85230">
        <w:t>) oprávnění konkrétních uživatelů ke konkrétním objektům bez ohledu na příslušnost k organizačnímu útvaru, pomocí schvalovací procedury.</w:t>
      </w:r>
    </w:p>
    <w:p w14:paraId="24EF10C5" w14:textId="738A017F" w:rsidR="00A85230" w:rsidRPr="00A85230" w:rsidRDefault="00A85230" w:rsidP="0013222C">
      <w:r w:rsidRPr="00A85230">
        <w:t>Řízení skupin uživatelů je v ČNB standardně realizováno pomocí aplikace ŘDB (Řídící databáze). Jedná se o interní informační systém navázaný na Active directory (AD), umožňující přiřazovat uživatele ke skupinám. Obsahuje též aktuální informace o organizační struktuře ČNB  (od nejnižší k</w:t>
      </w:r>
      <w:r w:rsidR="009A6FEE">
        <w:t> </w:t>
      </w:r>
      <w:r w:rsidRPr="00A85230">
        <w:t>nejvyšší: referát, odbor a sekce) a zařazení uživatelů k jednotlivým útvarům. Řešení bude na tuto aplikaci navázáno v rozsahu, který bude určen realizační studií.</w:t>
      </w:r>
    </w:p>
    <w:p w14:paraId="02630BF8" w14:textId="77777777" w:rsidR="00A85230" w:rsidRPr="00A85230" w:rsidRDefault="00A85230" w:rsidP="0013222C">
      <w:r w:rsidRPr="00A85230">
        <w:t>Systém musí poskytnout report, zobrazující aktuální nastavení uživatelských oprávnění.</w:t>
      </w:r>
    </w:p>
    <w:p w14:paraId="2098A74C" w14:textId="231A4510" w:rsidR="00A85230" w:rsidRDefault="00A85230" w:rsidP="0013222C">
      <w:pPr>
        <w:rPr>
          <w:b/>
          <w:bCs/>
        </w:rPr>
      </w:pPr>
      <w:r w:rsidRPr="00A85230">
        <w:t>Systém loguje změny týkající se uživatelských oprávnění.</w:t>
      </w:r>
    </w:p>
    <w:p w14:paraId="41D84111" w14:textId="77777777" w:rsidR="00A85230" w:rsidRPr="00A85230" w:rsidRDefault="00A85230" w:rsidP="00A85230"/>
    <w:p w14:paraId="00F2CF3C" w14:textId="098E1657" w:rsidR="00A85230" w:rsidRDefault="00A85230" w:rsidP="00A85230">
      <w:pPr>
        <w:rPr>
          <w:b/>
        </w:rPr>
      </w:pPr>
      <w:r w:rsidRPr="00A85230">
        <w:rPr>
          <w:b/>
        </w:rPr>
        <w:t>Standardní (implicitní) nastavení přístupů k</w:t>
      </w:r>
      <w:r>
        <w:rPr>
          <w:b/>
        </w:rPr>
        <w:t> </w:t>
      </w:r>
      <w:r w:rsidRPr="00A85230">
        <w:rPr>
          <w:b/>
        </w:rPr>
        <w:t>informacím</w:t>
      </w:r>
    </w:p>
    <w:p w14:paraId="3B434486" w14:textId="77777777" w:rsidR="00A85230" w:rsidRPr="00A85230" w:rsidRDefault="00A85230" w:rsidP="00A85230">
      <w:pPr>
        <w:rPr>
          <w:b/>
        </w:rPr>
      </w:pPr>
    </w:p>
    <w:tbl>
      <w:tblPr>
        <w:tblStyle w:val="Mkatabulky"/>
        <w:tblW w:w="8589" w:type="dxa"/>
        <w:tblLook w:val="0420" w:firstRow="1" w:lastRow="0" w:firstColumn="0" w:lastColumn="0" w:noHBand="0" w:noVBand="1"/>
      </w:tblPr>
      <w:tblGrid>
        <w:gridCol w:w="2022"/>
        <w:gridCol w:w="2402"/>
        <w:gridCol w:w="4165"/>
      </w:tblGrid>
      <w:tr w:rsidR="00A85230" w:rsidRPr="007169CC" w14:paraId="39895799" w14:textId="77777777" w:rsidTr="00A85230">
        <w:trPr>
          <w:trHeight w:val="584"/>
        </w:trPr>
        <w:tc>
          <w:tcPr>
            <w:tcW w:w="2022" w:type="dxa"/>
            <w:shd w:val="clear" w:color="auto" w:fill="DDD9C3" w:themeFill="background2" w:themeFillShade="E6"/>
            <w:hideMark/>
          </w:tcPr>
          <w:p w14:paraId="7E04E82A" w14:textId="77777777" w:rsidR="00A85230" w:rsidRPr="00CF29B1" w:rsidRDefault="00A85230" w:rsidP="00A85230">
            <w:pPr>
              <w:pStyle w:val="Tabulka-tlo"/>
            </w:pPr>
            <w:r w:rsidRPr="00CF29B1">
              <w:t>Typy objektů</w:t>
            </w:r>
          </w:p>
        </w:tc>
        <w:tc>
          <w:tcPr>
            <w:tcW w:w="2402" w:type="dxa"/>
            <w:shd w:val="clear" w:color="auto" w:fill="DDD9C3" w:themeFill="background2" w:themeFillShade="E6"/>
            <w:hideMark/>
          </w:tcPr>
          <w:p w14:paraId="1D4B9C61" w14:textId="77777777" w:rsidR="00A85230" w:rsidRPr="00CF29B1" w:rsidRDefault="00A85230" w:rsidP="00A85230">
            <w:pPr>
              <w:pStyle w:val="Tabulka-tlo"/>
            </w:pPr>
            <w:r w:rsidRPr="00CF29B1">
              <w:t>Návrh implicitních přístupů k</w:t>
            </w:r>
            <w:r>
              <w:t> </w:t>
            </w:r>
            <w:r w:rsidRPr="00CF29B1">
              <w:t>zápisu</w:t>
            </w:r>
          </w:p>
        </w:tc>
        <w:tc>
          <w:tcPr>
            <w:tcW w:w="4165" w:type="dxa"/>
            <w:shd w:val="clear" w:color="auto" w:fill="DDD9C3" w:themeFill="background2" w:themeFillShade="E6"/>
            <w:hideMark/>
          </w:tcPr>
          <w:p w14:paraId="78BB03AF" w14:textId="77777777" w:rsidR="00A85230" w:rsidRPr="00CF29B1" w:rsidRDefault="00A85230" w:rsidP="00A85230">
            <w:pPr>
              <w:pStyle w:val="Tabulka-tlo"/>
            </w:pPr>
            <w:r w:rsidRPr="00CF29B1">
              <w:t>Návrh implicitních přístupů ke čtení</w:t>
            </w:r>
          </w:p>
        </w:tc>
      </w:tr>
      <w:tr w:rsidR="00A85230" w:rsidRPr="007169CC" w14:paraId="5F148125" w14:textId="77777777" w:rsidTr="00A85230">
        <w:trPr>
          <w:trHeight w:val="584"/>
        </w:trPr>
        <w:tc>
          <w:tcPr>
            <w:tcW w:w="2022" w:type="dxa"/>
            <w:hideMark/>
          </w:tcPr>
          <w:p w14:paraId="64F24858" w14:textId="70FBEF4C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Blok obecný </w:t>
            </w:r>
            <w:r w:rsidR="004C40BB">
              <w:rPr>
                <w:szCs w:val="24"/>
              </w:rPr>
              <w:t>Kart</w:t>
            </w:r>
            <w:r w:rsidRPr="007169CC">
              <w:rPr>
                <w:szCs w:val="24"/>
              </w:rPr>
              <w:t>y subjektu</w:t>
            </w:r>
          </w:p>
        </w:tc>
        <w:tc>
          <w:tcPr>
            <w:tcW w:w="2402" w:type="dxa"/>
            <w:hideMark/>
          </w:tcPr>
          <w:p w14:paraId="3DCE47E9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Referát </w:t>
            </w:r>
            <w:r>
              <w:rPr>
                <w:szCs w:val="24"/>
              </w:rPr>
              <w:t>A</w:t>
            </w:r>
            <w:r w:rsidRPr="007169CC">
              <w:rPr>
                <w:szCs w:val="24"/>
              </w:rPr>
              <w:t xml:space="preserve">1, Referát </w:t>
            </w:r>
            <w:r>
              <w:rPr>
                <w:szCs w:val="24"/>
              </w:rPr>
              <w:t>B1</w:t>
            </w:r>
            <w:r w:rsidRPr="007169CC">
              <w:rPr>
                <w:szCs w:val="24"/>
              </w:rPr>
              <w:t xml:space="preserve"> </w:t>
            </w:r>
          </w:p>
        </w:tc>
        <w:tc>
          <w:tcPr>
            <w:tcW w:w="4165" w:type="dxa"/>
            <w:hideMark/>
          </w:tcPr>
          <w:p w14:paraId="2DA99DB9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Odbor </w:t>
            </w:r>
            <w:r>
              <w:rPr>
                <w:szCs w:val="24"/>
              </w:rPr>
              <w:t>A</w:t>
            </w:r>
            <w:r w:rsidRPr="007169CC">
              <w:rPr>
                <w:szCs w:val="24"/>
              </w:rPr>
              <w:t xml:space="preserve">, Odbor </w:t>
            </w:r>
            <w:r>
              <w:rPr>
                <w:szCs w:val="24"/>
              </w:rPr>
              <w:t>B</w:t>
            </w:r>
            <w:r w:rsidRPr="007169CC">
              <w:rPr>
                <w:szCs w:val="24"/>
              </w:rPr>
              <w:t xml:space="preserve">, Ředitel sekce, Náměstek, </w:t>
            </w:r>
            <w:r>
              <w:rPr>
                <w:szCs w:val="24"/>
              </w:rPr>
              <w:t>Vedoucí r</w:t>
            </w:r>
            <w:r w:rsidRPr="007169CC">
              <w:rPr>
                <w:szCs w:val="24"/>
              </w:rPr>
              <w:t>eferát</w:t>
            </w:r>
            <w:r>
              <w:rPr>
                <w:szCs w:val="24"/>
              </w:rPr>
              <w:t>u</w:t>
            </w:r>
            <w:r w:rsidRPr="007169CC">
              <w:rPr>
                <w:szCs w:val="24"/>
              </w:rPr>
              <w:t xml:space="preserve"> 650 01</w:t>
            </w:r>
          </w:p>
        </w:tc>
      </w:tr>
      <w:tr w:rsidR="00A85230" w:rsidRPr="007169CC" w14:paraId="66E28306" w14:textId="77777777" w:rsidTr="00A85230">
        <w:trPr>
          <w:trHeight w:val="584"/>
        </w:trPr>
        <w:tc>
          <w:tcPr>
            <w:tcW w:w="2022" w:type="dxa"/>
            <w:hideMark/>
          </w:tcPr>
          <w:p w14:paraId="30AB5876" w14:textId="0C18375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Blok senzitivní </w:t>
            </w:r>
            <w:r w:rsidR="004C40BB">
              <w:rPr>
                <w:szCs w:val="24"/>
              </w:rPr>
              <w:t>Kart</w:t>
            </w:r>
            <w:r w:rsidRPr="007169CC">
              <w:rPr>
                <w:szCs w:val="24"/>
              </w:rPr>
              <w:t>y subjektu</w:t>
            </w:r>
          </w:p>
        </w:tc>
        <w:tc>
          <w:tcPr>
            <w:tcW w:w="2402" w:type="dxa"/>
            <w:hideMark/>
          </w:tcPr>
          <w:p w14:paraId="386D6F8C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Referát </w:t>
            </w:r>
            <w:r>
              <w:rPr>
                <w:szCs w:val="24"/>
              </w:rPr>
              <w:t>A</w:t>
            </w:r>
            <w:r w:rsidRPr="007169CC">
              <w:rPr>
                <w:szCs w:val="24"/>
              </w:rPr>
              <w:t>1</w:t>
            </w:r>
          </w:p>
        </w:tc>
        <w:tc>
          <w:tcPr>
            <w:tcW w:w="4165" w:type="dxa"/>
            <w:hideMark/>
          </w:tcPr>
          <w:p w14:paraId="595D2F0A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Ředitel odboru</w:t>
            </w:r>
            <w:r>
              <w:rPr>
                <w:szCs w:val="24"/>
              </w:rPr>
              <w:t xml:space="preserve"> A</w:t>
            </w:r>
            <w:r w:rsidRPr="007169CC">
              <w:rPr>
                <w:szCs w:val="24"/>
              </w:rPr>
              <w:t xml:space="preserve">, Ředitel sekce, Náměstek, </w:t>
            </w:r>
            <w:r>
              <w:rPr>
                <w:szCs w:val="24"/>
              </w:rPr>
              <w:t>Vedoucí r</w:t>
            </w:r>
            <w:r w:rsidRPr="007169CC">
              <w:rPr>
                <w:szCs w:val="24"/>
              </w:rPr>
              <w:t>eferát</w:t>
            </w:r>
            <w:r>
              <w:rPr>
                <w:szCs w:val="24"/>
              </w:rPr>
              <w:t>u</w:t>
            </w:r>
            <w:r w:rsidRPr="007169CC">
              <w:rPr>
                <w:szCs w:val="24"/>
              </w:rPr>
              <w:t xml:space="preserve"> 650 01</w:t>
            </w:r>
          </w:p>
        </w:tc>
      </w:tr>
      <w:tr w:rsidR="00A85230" w:rsidRPr="007169CC" w14:paraId="2790C68D" w14:textId="77777777" w:rsidTr="00A85230">
        <w:trPr>
          <w:trHeight w:val="584"/>
        </w:trPr>
        <w:tc>
          <w:tcPr>
            <w:tcW w:w="2022" w:type="dxa"/>
            <w:hideMark/>
          </w:tcPr>
          <w:p w14:paraId="1AC968B4" w14:textId="180FBA7B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Blok role </w:t>
            </w:r>
            <w:r w:rsidR="004C40BB">
              <w:rPr>
                <w:szCs w:val="24"/>
              </w:rPr>
              <w:t>Kart</w:t>
            </w:r>
            <w:r w:rsidRPr="007169CC">
              <w:rPr>
                <w:szCs w:val="24"/>
              </w:rPr>
              <w:t>y subjektu</w:t>
            </w:r>
          </w:p>
        </w:tc>
        <w:tc>
          <w:tcPr>
            <w:tcW w:w="2402" w:type="dxa"/>
            <w:hideMark/>
          </w:tcPr>
          <w:p w14:paraId="3BC28DF8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Referát </w:t>
            </w:r>
            <w:r>
              <w:rPr>
                <w:szCs w:val="24"/>
              </w:rPr>
              <w:t>A</w:t>
            </w:r>
            <w:r w:rsidRPr="007169CC">
              <w:rPr>
                <w:szCs w:val="24"/>
              </w:rPr>
              <w:t>1</w:t>
            </w:r>
          </w:p>
        </w:tc>
        <w:tc>
          <w:tcPr>
            <w:tcW w:w="4165" w:type="dxa"/>
            <w:hideMark/>
          </w:tcPr>
          <w:p w14:paraId="31CD2EFF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Odbor </w:t>
            </w:r>
            <w:r>
              <w:rPr>
                <w:szCs w:val="24"/>
              </w:rPr>
              <w:t>A</w:t>
            </w:r>
            <w:r w:rsidRPr="007169CC">
              <w:rPr>
                <w:szCs w:val="24"/>
              </w:rPr>
              <w:t xml:space="preserve">, Ředitel sekce, Náměstek, </w:t>
            </w:r>
            <w:r>
              <w:rPr>
                <w:szCs w:val="24"/>
              </w:rPr>
              <w:t>Vedoucí r</w:t>
            </w:r>
            <w:r w:rsidRPr="007169CC">
              <w:rPr>
                <w:szCs w:val="24"/>
              </w:rPr>
              <w:t>eferát</w:t>
            </w:r>
            <w:r>
              <w:rPr>
                <w:szCs w:val="24"/>
              </w:rPr>
              <w:t>u</w:t>
            </w:r>
            <w:r w:rsidRPr="007169CC">
              <w:rPr>
                <w:szCs w:val="24"/>
              </w:rPr>
              <w:t xml:space="preserve"> 650 01</w:t>
            </w:r>
          </w:p>
        </w:tc>
      </w:tr>
      <w:tr w:rsidR="00A85230" w:rsidRPr="007169CC" w14:paraId="30480569" w14:textId="77777777" w:rsidTr="00A85230">
        <w:trPr>
          <w:trHeight w:val="584"/>
        </w:trPr>
        <w:tc>
          <w:tcPr>
            <w:tcW w:w="2022" w:type="dxa"/>
            <w:hideMark/>
          </w:tcPr>
          <w:p w14:paraId="781DE7DC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Případ v</w:t>
            </w:r>
            <w:r>
              <w:rPr>
                <w:szCs w:val="24"/>
              </w:rPr>
              <w:t> </w:t>
            </w:r>
            <w:r w:rsidRPr="007169CC">
              <w:rPr>
                <w:szCs w:val="24"/>
              </w:rPr>
              <w:t>průběhu</w:t>
            </w:r>
          </w:p>
        </w:tc>
        <w:tc>
          <w:tcPr>
            <w:tcW w:w="2402" w:type="dxa"/>
            <w:hideMark/>
          </w:tcPr>
          <w:p w14:paraId="2E54DE8E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Určení</w:t>
            </w:r>
          </w:p>
        </w:tc>
        <w:tc>
          <w:tcPr>
            <w:tcW w:w="4165" w:type="dxa"/>
            <w:hideMark/>
          </w:tcPr>
          <w:p w14:paraId="08EABC57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Určení, Ředitel sekce, Náměstek</w:t>
            </w:r>
          </w:p>
        </w:tc>
      </w:tr>
      <w:tr w:rsidR="00A85230" w:rsidRPr="007169CC" w14:paraId="6721F2C3" w14:textId="77777777" w:rsidTr="00A85230">
        <w:trPr>
          <w:trHeight w:val="584"/>
        </w:trPr>
        <w:tc>
          <w:tcPr>
            <w:tcW w:w="2022" w:type="dxa"/>
            <w:hideMark/>
          </w:tcPr>
          <w:p w14:paraId="560462A3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Případ po ukončení</w:t>
            </w:r>
          </w:p>
        </w:tc>
        <w:tc>
          <w:tcPr>
            <w:tcW w:w="2402" w:type="dxa"/>
            <w:hideMark/>
          </w:tcPr>
          <w:p w14:paraId="0148EAB9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>
              <w:rPr>
                <w:szCs w:val="24"/>
              </w:rPr>
              <w:t>Nikdo</w:t>
            </w:r>
          </w:p>
        </w:tc>
        <w:tc>
          <w:tcPr>
            <w:tcW w:w="4165" w:type="dxa"/>
            <w:hideMark/>
          </w:tcPr>
          <w:p w14:paraId="65617713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Sekce (jen vstupy a výstupy), Určení (všechny dokumenty a informace)</w:t>
            </w:r>
          </w:p>
        </w:tc>
      </w:tr>
      <w:tr w:rsidR="00A85230" w:rsidRPr="007169CC" w14:paraId="15232590" w14:textId="77777777" w:rsidTr="00A85230">
        <w:trPr>
          <w:trHeight w:val="584"/>
        </w:trPr>
        <w:tc>
          <w:tcPr>
            <w:tcW w:w="2022" w:type="dxa"/>
            <w:hideMark/>
          </w:tcPr>
          <w:p w14:paraId="1C6B067F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Dokument</w:t>
            </w:r>
            <w:r>
              <w:rPr>
                <w:szCs w:val="24"/>
              </w:rPr>
              <w:t xml:space="preserve"> a případ</w:t>
            </w:r>
          </w:p>
        </w:tc>
        <w:tc>
          <w:tcPr>
            <w:tcW w:w="2402" w:type="dxa"/>
            <w:hideMark/>
          </w:tcPr>
          <w:p w14:paraId="50E4FFF1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 xml:space="preserve">Vlastník, </w:t>
            </w:r>
            <w:r>
              <w:rPr>
                <w:szCs w:val="24"/>
              </w:rPr>
              <w:t>Členové referátu vlastníka</w:t>
            </w:r>
          </w:p>
        </w:tc>
        <w:tc>
          <w:tcPr>
            <w:tcW w:w="4165" w:type="dxa"/>
            <w:hideMark/>
          </w:tcPr>
          <w:p w14:paraId="7C3B972A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Odbor,</w:t>
            </w:r>
            <w:r>
              <w:rPr>
                <w:szCs w:val="24"/>
              </w:rPr>
              <w:t xml:space="preserve"> </w:t>
            </w:r>
            <w:r w:rsidRPr="007169CC">
              <w:rPr>
                <w:szCs w:val="24"/>
              </w:rPr>
              <w:t xml:space="preserve">Ředitel sekce, Náměstek, </w:t>
            </w:r>
            <w:r>
              <w:rPr>
                <w:szCs w:val="24"/>
              </w:rPr>
              <w:t xml:space="preserve">Vedoucí referátu </w:t>
            </w:r>
            <w:r w:rsidRPr="007169CC">
              <w:rPr>
                <w:szCs w:val="24"/>
              </w:rPr>
              <w:t>650 01</w:t>
            </w:r>
          </w:p>
        </w:tc>
      </w:tr>
    </w:tbl>
    <w:p w14:paraId="7E142F58" w14:textId="77777777" w:rsidR="009A6FEE" w:rsidRDefault="009A6FEE" w:rsidP="00A85230">
      <w:pPr>
        <w:rPr>
          <w:b/>
        </w:rPr>
      </w:pPr>
    </w:p>
    <w:p w14:paraId="0064D02C" w14:textId="11F821F3" w:rsidR="00A85230" w:rsidRPr="00A85230" w:rsidRDefault="00A85230" w:rsidP="00A85230">
      <w:pPr>
        <w:rPr>
          <w:b/>
        </w:rPr>
      </w:pPr>
      <w:r w:rsidRPr="00A85230">
        <w:rPr>
          <w:b/>
        </w:rPr>
        <w:t>Nastavení vyhledávání</w:t>
      </w:r>
    </w:p>
    <w:p w14:paraId="75DFBD12" w14:textId="77777777" w:rsidR="00A85230" w:rsidRDefault="00A85230" w:rsidP="00A85230"/>
    <w:tbl>
      <w:tblPr>
        <w:tblStyle w:val="Mkatabulky"/>
        <w:tblW w:w="8589" w:type="dxa"/>
        <w:tblLook w:val="0420" w:firstRow="1" w:lastRow="0" w:firstColumn="0" w:lastColumn="0" w:noHBand="0" w:noVBand="1"/>
      </w:tblPr>
      <w:tblGrid>
        <w:gridCol w:w="2022"/>
        <w:gridCol w:w="2402"/>
        <w:gridCol w:w="4165"/>
      </w:tblGrid>
      <w:tr w:rsidR="00A85230" w:rsidRPr="007169CC" w14:paraId="7D56D3E8" w14:textId="77777777" w:rsidTr="00A85230">
        <w:trPr>
          <w:trHeight w:val="584"/>
        </w:trPr>
        <w:tc>
          <w:tcPr>
            <w:tcW w:w="2022" w:type="dxa"/>
            <w:shd w:val="clear" w:color="auto" w:fill="DDD9C3" w:themeFill="background2" w:themeFillShade="E6"/>
            <w:hideMark/>
          </w:tcPr>
          <w:p w14:paraId="3692C6B5" w14:textId="77777777" w:rsidR="00A85230" w:rsidRPr="00CF29B1" w:rsidRDefault="00A85230" w:rsidP="00A85230">
            <w:pPr>
              <w:pStyle w:val="Tabulka-tlo"/>
            </w:pPr>
            <w:r w:rsidRPr="00CF29B1">
              <w:t>Dokument a případ</w:t>
            </w:r>
          </w:p>
        </w:tc>
        <w:tc>
          <w:tcPr>
            <w:tcW w:w="2402" w:type="dxa"/>
            <w:shd w:val="clear" w:color="auto" w:fill="DDD9C3" w:themeFill="background2" w:themeFillShade="E6"/>
            <w:hideMark/>
          </w:tcPr>
          <w:p w14:paraId="37DDD35D" w14:textId="77777777" w:rsidR="00A85230" w:rsidRPr="00CF29B1" w:rsidRDefault="00A85230" w:rsidP="00A85230">
            <w:pPr>
              <w:pStyle w:val="Tabulka-tlo"/>
            </w:pPr>
            <w:r w:rsidRPr="00CF29B1">
              <w:t>Číst informace</w:t>
            </w:r>
          </w:p>
        </w:tc>
        <w:tc>
          <w:tcPr>
            <w:tcW w:w="4165" w:type="dxa"/>
            <w:shd w:val="clear" w:color="auto" w:fill="DDD9C3" w:themeFill="background2" w:themeFillShade="E6"/>
            <w:hideMark/>
          </w:tcPr>
          <w:p w14:paraId="54027532" w14:textId="77777777" w:rsidR="00A85230" w:rsidRPr="00CF29B1" w:rsidRDefault="00A85230" w:rsidP="00A85230">
            <w:pPr>
              <w:pStyle w:val="Tabulka-tlo"/>
            </w:pPr>
            <w:r w:rsidRPr="00CF29B1">
              <w:t>Nalézt, že dokument nebo případ, že existuje a požádat o přístup k</w:t>
            </w:r>
            <w:r>
              <w:t> </w:t>
            </w:r>
            <w:r w:rsidRPr="00CF29B1">
              <w:t>němu</w:t>
            </w:r>
          </w:p>
        </w:tc>
      </w:tr>
      <w:tr w:rsidR="00A85230" w:rsidRPr="007169CC" w14:paraId="37FE7E5B" w14:textId="77777777" w:rsidTr="00A85230">
        <w:trPr>
          <w:trHeight w:val="584"/>
        </w:trPr>
        <w:tc>
          <w:tcPr>
            <w:tcW w:w="2022" w:type="dxa"/>
            <w:hideMark/>
          </w:tcPr>
          <w:p w14:paraId="070C55D5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Vyhledávání fulltextové</w:t>
            </w:r>
          </w:p>
        </w:tc>
        <w:tc>
          <w:tcPr>
            <w:tcW w:w="2402" w:type="dxa"/>
            <w:hideMark/>
          </w:tcPr>
          <w:p w14:paraId="7F458B3D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>
              <w:rPr>
                <w:szCs w:val="24"/>
              </w:rPr>
              <w:t xml:space="preserve">Odbor v dokumentech a případech odboru + </w:t>
            </w:r>
            <w:r w:rsidRPr="007169CC">
              <w:rPr>
                <w:szCs w:val="24"/>
              </w:rPr>
              <w:t>Odbor,</w:t>
            </w:r>
            <w:r>
              <w:rPr>
                <w:szCs w:val="24"/>
              </w:rPr>
              <w:t xml:space="preserve"> </w:t>
            </w:r>
            <w:r w:rsidRPr="007169CC">
              <w:rPr>
                <w:szCs w:val="24"/>
              </w:rPr>
              <w:t xml:space="preserve">Ředitel sekce, Náměstek, </w:t>
            </w:r>
            <w:r>
              <w:rPr>
                <w:szCs w:val="24"/>
              </w:rPr>
              <w:t xml:space="preserve">Vedoucí referátu </w:t>
            </w:r>
            <w:r w:rsidRPr="007169CC">
              <w:rPr>
                <w:szCs w:val="24"/>
              </w:rPr>
              <w:t>650 01</w:t>
            </w:r>
            <w:r>
              <w:rPr>
                <w:szCs w:val="24"/>
              </w:rPr>
              <w:t xml:space="preserve"> všude</w:t>
            </w:r>
          </w:p>
        </w:tc>
        <w:tc>
          <w:tcPr>
            <w:tcW w:w="4165" w:type="dxa"/>
          </w:tcPr>
          <w:p w14:paraId="29FBB293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>
              <w:rPr>
                <w:szCs w:val="24"/>
              </w:rPr>
              <w:t xml:space="preserve">N/A </w:t>
            </w:r>
          </w:p>
        </w:tc>
      </w:tr>
      <w:tr w:rsidR="00A85230" w:rsidRPr="007169CC" w14:paraId="23D93ADA" w14:textId="77777777" w:rsidTr="00A85230">
        <w:trPr>
          <w:trHeight w:val="584"/>
        </w:trPr>
        <w:tc>
          <w:tcPr>
            <w:tcW w:w="2022" w:type="dxa"/>
            <w:hideMark/>
          </w:tcPr>
          <w:p w14:paraId="39423171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Vyhledávání podle metadat</w:t>
            </w:r>
          </w:p>
        </w:tc>
        <w:tc>
          <w:tcPr>
            <w:tcW w:w="2402" w:type="dxa"/>
            <w:hideMark/>
          </w:tcPr>
          <w:p w14:paraId="3B6F815C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Všichni</w:t>
            </w:r>
          </w:p>
        </w:tc>
        <w:tc>
          <w:tcPr>
            <w:tcW w:w="4165" w:type="dxa"/>
            <w:hideMark/>
          </w:tcPr>
          <w:p w14:paraId="3FC280F0" w14:textId="77777777" w:rsidR="00A85230" w:rsidRPr="007169CC" w:rsidRDefault="00A85230" w:rsidP="00A85230">
            <w:pPr>
              <w:pStyle w:val="Tabulka-tlo"/>
              <w:rPr>
                <w:szCs w:val="24"/>
              </w:rPr>
            </w:pPr>
            <w:r w:rsidRPr="007169CC">
              <w:rPr>
                <w:szCs w:val="24"/>
              </w:rPr>
              <w:t>Všichni</w:t>
            </w:r>
          </w:p>
        </w:tc>
      </w:tr>
    </w:tbl>
    <w:p w14:paraId="6EE212B8" w14:textId="2FFFEF33" w:rsidR="001011C9" w:rsidRDefault="001011C9" w:rsidP="0001226E">
      <w:pPr>
        <w:pStyle w:val="Nadpis1"/>
      </w:pPr>
      <w:bookmarkStart w:id="17" w:name="_Toc112825563"/>
      <w:r>
        <w:lastRenderedPageBreak/>
        <w:t>Počty uživatelů a rozsahy</w:t>
      </w:r>
      <w:r w:rsidR="006615A8">
        <w:t xml:space="preserve"> zpracovávaných</w:t>
      </w:r>
      <w:r>
        <w:t xml:space="preserve"> dat</w:t>
      </w:r>
      <w:bookmarkEnd w:id="17"/>
    </w:p>
    <w:p w14:paraId="21B794EB" w14:textId="2E71CB2A" w:rsidR="001011C9" w:rsidRPr="001011C9" w:rsidRDefault="00246F61" w:rsidP="001011C9">
      <w:r>
        <w:t xml:space="preserve">Informační systém bude používat </w:t>
      </w:r>
      <w:r w:rsidR="00767C51">
        <w:t xml:space="preserve">130 </w:t>
      </w:r>
      <w:r>
        <w:t>uživatelů. Dodavatel zajistí možnost flexibilního dok</w:t>
      </w:r>
      <w:r w:rsidR="00F11DF9">
        <w:t>o</w:t>
      </w:r>
      <w:r>
        <w:t>up</w:t>
      </w:r>
      <w:r w:rsidR="00F11DF9">
        <w:t>ení</w:t>
      </w:r>
      <w:r>
        <w:t xml:space="preserve"> licencí v případě potřeby.</w:t>
      </w:r>
    </w:p>
    <w:p w14:paraId="1AD8B5D1" w14:textId="77777777" w:rsidR="001011C9" w:rsidRPr="001011C9" w:rsidRDefault="001011C9" w:rsidP="001011C9">
      <w:r w:rsidRPr="001011C9">
        <w:t>Předpokládané objemy zpracovávaných dat za rok:</w:t>
      </w:r>
    </w:p>
    <w:p w14:paraId="06C3E07B" w14:textId="3BA6B761" w:rsidR="001011C9" w:rsidRPr="001011C9" w:rsidRDefault="001011C9" w:rsidP="001011C9">
      <w:pPr>
        <w:pStyle w:val="Odstavecseseznamem"/>
        <w:numPr>
          <w:ilvl w:val="0"/>
          <w:numId w:val="18"/>
        </w:numPr>
      </w:pPr>
      <w:r w:rsidRPr="001011C9">
        <w:t>Až 30 tis. případů ve více než 30 unikátních kategoriích předpokládajících ve většině případů workflow</w:t>
      </w:r>
    </w:p>
    <w:p w14:paraId="23878216" w14:textId="0CA0F1D7" w:rsidR="001011C9" w:rsidRDefault="00821FCE" w:rsidP="001011C9">
      <w:pPr>
        <w:pStyle w:val="Odstavecseseznamem"/>
        <w:numPr>
          <w:ilvl w:val="0"/>
          <w:numId w:val="18"/>
        </w:numPr>
      </w:pPr>
      <w:r>
        <w:t xml:space="preserve">až </w:t>
      </w:r>
      <w:r w:rsidR="001011C9" w:rsidRPr="001011C9">
        <w:t>200 tisíc dokumentů</w:t>
      </w:r>
    </w:p>
    <w:p w14:paraId="7F92E9ED" w14:textId="7FC69175" w:rsidR="007C34D5" w:rsidRPr="001011C9" w:rsidRDefault="007C34D5" w:rsidP="007C34D5">
      <w:r w:rsidRPr="007C34D5">
        <w:t>Je požadováno, aby systém byl schopen uložit data po dobu 17 let od jejich vzniku v IS.</w:t>
      </w:r>
    </w:p>
    <w:p w14:paraId="36135293" w14:textId="67621917" w:rsidR="001011C9" w:rsidRDefault="001011C9" w:rsidP="0001226E">
      <w:pPr>
        <w:pStyle w:val="Nadpis1"/>
      </w:pPr>
      <w:bookmarkStart w:id="18" w:name="_Toc112825564"/>
      <w:r>
        <w:t>Adm</w:t>
      </w:r>
      <w:r w:rsidR="006615A8">
        <w:t>inistrace</w:t>
      </w:r>
      <w:bookmarkEnd w:id="18"/>
      <w:r w:rsidR="006615A8">
        <w:t xml:space="preserve"> </w:t>
      </w:r>
    </w:p>
    <w:p w14:paraId="6BFAB58E" w14:textId="77777777" w:rsidR="006615A8" w:rsidRPr="006615A8" w:rsidRDefault="006615A8" w:rsidP="006615A8">
      <w:r w:rsidRPr="006615A8">
        <w:t>IS bude používán pouze interními uživateli z ČNB.</w:t>
      </w:r>
    </w:p>
    <w:p w14:paraId="0C13ED4B" w14:textId="79F9EC35" w:rsidR="006615A8" w:rsidRPr="006615A8" w:rsidRDefault="006615A8" w:rsidP="006615A8">
      <w:r w:rsidRPr="006615A8">
        <w:t>Uživatelská práva se přebírají z ŘDB</w:t>
      </w:r>
      <w:r w:rsidR="00926C0E">
        <w:t>, více informací viz příloha 2a</w:t>
      </w:r>
      <w:r w:rsidRPr="006615A8">
        <w:t>.</w:t>
      </w:r>
    </w:p>
    <w:p w14:paraId="73830E84" w14:textId="77777777" w:rsidR="006615A8" w:rsidRPr="006615A8" w:rsidRDefault="006615A8" w:rsidP="006615A8">
      <w:r w:rsidRPr="006615A8">
        <w:t xml:space="preserve">IS by měl být konfigurován co nejvíce uživateli, dále několika vybranými „super usery“ sekce, v případě takové části nastavení, kde je přínosné mít kontrolu v rámci sekce z důvodu odbornosti nebo rychlosti, a zároveň změna konfigurace by znamenala velkou změnu systému na úrovni odboru nebo sekce a až v poslední řadě určenými administrátory sekce IT. </w:t>
      </w:r>
    </w:p>
    <w:p w14:paraId="35863D48" w14:textId="77777777" w:rsidR="006615A8" w:rsidRPr="006615A8" w:rsidRDefault="006615A8" w:rsidP="006615A8">
      <w:r w:rsidRPr="006615A8">
        <w:t>Předpokládá se možnost konfigurace</w:t>
      </w:r>
    </w:p>
    <w:p w14:paraId="5637F0FE" w14:textId="1D330C9D" w:rsid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přístupů k objektům IS</w:t>
      </w:r>
    </w:p>
    <w:p w14:paraId="179B5922" w14:textId="7A151474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metadat případů</w:t>
      </w:r>
    </w:p>
    <w:p w14:paraId="3DB72BC4" w14:textId="3E504547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workflow</w:t>
      </w:r>
    </w:p>
    <w:p w14:paraId="3716E3CF" w14:textId="1E280F37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dotazů</w:t>
      </w:r>
    </w:p>
    <w:p w14:paraId="042E3B5E" w14:textId="18663517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pohledů</w:t>
      </w:r>
    </w:p>
    <w:p w14:paraId="7CA83D57" w14:textId="59C178BD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organizační struktury a zastupitelnosti</w:t>
      </w:r>
    </w:p>
    <w:p w14:paraId="5D463BA6" w14:textId="3D3D65ED" w:rsidR="006615A8" w:rsidRPr="006615A8" w:rsidRDefault="009B2510" w:rsidP="006615A8">
      <w:pPr>
        <w:pStyle w:val="Odstavecseseznamem"/>
        <w:numPr>
          <w:ilvl w:val="0"/>
          <w:numId w:val="19"/>
        </w:numPr>
      </w:pPr>
      <w:r>
        <w:t>napojení</w:t>
      </w:r>
      <w:r w:rsidR="006615A8" w:rsidRPr="006615A8">
        <w:t xml:space="preserve"> na externí systémy</w:t>
      </w:r>
    </w:p>
    <w:p w14:paraId="6A6B31AF" w14:textId="22FC02B7" w:rsidR="006615A8" w:rsidRP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šablon dokumentů</w:t>
      </w:r>
    </w:p>
    <w:p w14:paraId="396984B6" w14:textId="286C36C5" w:rsidR="006615A8" w:rsidRDefault="006615A8" w:rsidP="006615A8">
      <w:pPr>
        <w:pStyle w:val="Odstavecseseznamem"/>
        <w:numPr>
          <w:ilvl w:val="0"/>
          <w:numId w:val="19"/>
        </w:numPr>
      </w:pPr>
      <w:r w:rsidRPr="006615A8">
        <w:t>reportů</w:t>
      </w:r>
    </w:p>
    <w:p w14:paraId="1E040420" w14:textId="637C280C" w:rsidR="00AC5A05" w:rsidRDefault="00AC5A05" w:rsidP="0001226E">
      <w:pPr>
        <w:pStyle w:val="Nadpis1"/>
      </w:pPr>
      <w:bookmarkStart w:id="19" w:name="_Toc112825565"/>
      <w:r>
        <w:t>Funkční požadavky</w:t>
      </w:r>
      <w:bookmarkEnd w:id="19"/>
    </w:p>
    <w:p w14:paraId="1334BDD3" w14:textId="52C57712" w:rsidR="00AC5A05" w:rsidRDefault="00AC5A05" w:rsidP="00AC5A05">
      <w:r w:rsidRPr="00AC5A05">
        <w:t xml:space="preserve">Tabulka funkčních požadavků je uvedena v příloze č. 1b smlouvy. </w:t>
      </w:r>
    </w:p>
    <w:p w14:paraId="6DD45FB8" w14:textId="3C293296" w:rsidR="009A6FEE" w:rsidRDefault="009A6FEE" w:rsidP="009A6FEE">
      <w:pPr>
        <w:pStyle w:val="Nadpis1"/>
      </w:pPr>
      <w:r>
        <w:t>Příloha</w:t>
      </w:r>
    </w:p>
    <w:p w14:paraId="13866A24" w14:textId="6E9B9A38" w:rsidR="009A6FEE" w:rsidRPr="009A6FEE" w:rsidRDefault="009A6FEE" w:rsidP="009A6FEE">
      <w:r>
        <w:t>Popis Případů</w:t>
      </w:r>
      <w:r w:rsidR="009B1EF2">
        <w:t>.</w:t>
      </w:r>
      <w:bookmarkStart w:id="20" w:name="_GoBack"/>
      <w:bookmarkEnd w:id="20"/>
    </w:p>
    <w:p w14:paraId="7C75D34A" w14:textId="4B38E6AE" w:rsidR="009A6FEE" w:rsidRDefault="009A6FEE" w:rsidP="00AC5A05"/>
    <w:p w14:paraId="60F66CA9" w14:textId="0DA3377D" w:rsidR="009A6FEE" w:rsidRPr="00AC5A05" w:rsidRDefault="009A6FEE" w:rsidP="00AC5A05"/>
    <w:p w14:paraId="437D6758" w14:textId="1154F8EE" w:rsidR="00AC5A05" w:rsidRPr="0004659C" w:rsidRDefault="00AC5A05" w:rsidP="00AC5A05">
      <w:pPr>
        <w:rPr>
          <w:i/>
        </w:rPr>
      </w:pPr>
    </w:p>
    <w:p w14:paraId="3335BD68" w14:textId="216DA5A8" w:rsidR="00CA1D40" w:rsidRPr="00131003" w:rsidRDefault="00CA1D40" w:rsidP="00061857"/>
    <w:sectPr w:rsidR="00CA1D40" w:rsidRPr="00131003" w:rsidSect="002A30AD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BF369" w14:textId="77777777" w:rsidR="00F446E1" w:rsidRDefault="00F446E1" w:rsidP="00033D4B">
      <w:r>
        <w:separator/>
      </w:r>
    </w:p>
  </w:endnote>
  <w:endnote w:type="continuationSeparator" w:id="0">
    <w:p w14:paraId="34285F49" w14:textId="77777777" w:rsidR="00F446E1" w:rsidRDefault="00F446E1" w:rsidP="00033D4B">
      <w:r>
        <w:continuationSeparator/>
      </w:r>
    </w:p>
  </w:endnote>
  <w:endnote w:type="continuationNotice" w:id="1">
    <w:p w14:paraId="1A7737CA" w14:textId="77777777" w:rsidR="00F446E1" w:rsidRDefault="00F4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9888179"/>
      <w:docPartObj>
        <w:docPartGallery w:val="Page Numbers (Bottom of Page)"/>
        <w:docPartUnique/>
      </w:docPartObj>
    </w:sdtPr>
    <w:sdtEndPr/>
    <w:sdtContent>
      <w:p w14:paraId="6416391F" w14:textId="311CC29A" w:rsidR="00F446E1" w:rsidRDefault="00F446E1" w:rsidP="00EB7B2B">
        <w:pPr>
          <w:pStyle w:val="Zpat"/>
          <w:ind w:left="453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EF2">
          <w:rPr>
            <w:noProof/>
          </w:rPr>
          <w:t>9</w:t>
        </w:r>
        <w:r>
          <w:fldChar w:fldCharType="end"/>
        </w:r>
        <w:r>
          <w:t>/</w:t>
        </w:r>
        <w:r>
          <w:fldChar w:fldCharType="begin"/>
        </w:r>
        <w:r>
          <w:instrText xml:space="preserve"> NUMPAGES  \# "0" \* Arabic  \* MERGEFORMAT </w:instrText>
        </w:r>
        <w:r>
          <w:fldChar w:fldCharType="separate"/>
        </w:r>
        <w:r w:rsidR="009B1EF2">
          <w:rPr>
            <w:noProof/>
          </w:rPr>
          <w:t>9</w:t>
        </w:r>
        <w:r>
          <w:fldChar w:fldCharType="end"/>
        </w:r>
      </w:p>
    </w:sdtContent>
  </w:sdt>
  <w:p w14:paraId="439A4675" w14:textId="77777777" w:rsidR="00F446E1" w:rsidRDefault="00F446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5FC1D" w14:textId="77777777" w:rsidR="00F446E1" w:rsidRDefault="00F446E1" w:rsidP="00033D4B">
      <w:r>
        <w:separator/>
      </w:r>
    </w:p>
  </w:footnote>
  <w:footnote w:type="continuationSeparator" w:id="0">
    <w:p w14:paraId="17369F35" w14:textId="77777777" w:rsidR="00F446E1" w:rsidRDefault="00F446E1" w:rsidP="00033D4B">
      <w:r>
        <w:continuationSeparator/>
      </w:r>
    </w:p>
  </w:footnote>
  <w:footnote w:type="continuationNotice" w:id="1">
    <w:p w14:paraId="328DC85A" w14:textId="77777777" w:rsidR="00F446E1" w:rsidRDefault="00F4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7670" w14:textId="1D163942" w:rsidR="00F446E1" w:rsidRDefault="00F446E1" w:rsidP="00527759">
    <w:pPr>
      <w:tabs>
        <w:tab w:val="left" w:pos="284"/>
      </w:tabs>
      <w:jc w:val="right"/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t xml:space="preserve">Příloha č. 1a smlouvy </w:t>
    </w:r>
  </w:p>
  <w:p w14:paraId="5AC78685" w14:textId="77777777" w:rsidR="00F446E1" w:rsidRPr="004E2E56" w:rsidRDefault="00F446E1" w:rsidP="00C51F63">
    <w:pPr>
      <w:tabs>
        <w:tab w:val="left" w:pos="284"/>
      </w:tabs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1" w15:restartNumberingAfterBreak="0">
    <w:nsid w:val="15663061"/>
    <w:multiLevelType w:val="hybridMultilevel"/>
    <w:tmpl w:val="85CA1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4" w15:restartNumberingAfterBreak="0">
    <w:nsid w:val="22374A79"/>
    <w:multiLevelType w:val="hybridMultilevel"/>
    <w:tmpl w:val="F17A9E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237933"/>
    <w:multiLevelType w:val="hybridMultilevel"/>
    <w:tmpl w:val="B3FC3B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E2F0BE9"/>
    <w:multiLevelType w:val="hybridMultilevel"/>
    <w:tmpl w:val="41F24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8" w15:restartNumberingAfterBreak="0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9" w15:restartNumberingAfterBreak="0">
    <w:nsid w:val="38FE1589"/>
    <w:multiLevelType w:val="multilevel"/>
    <w:tmpl w:val="E7C40A0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asciiTheme="majorHAnsi" w:hAnsiTheme="majorHAnsi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82794C"/>
    <w:multiLevelType w:val="hybridMultilevel"/>
    <w:tmpl w:val="A8F8D8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65886"/>
    <w:multiLevelType w:val="hybridMultilevel"/>
    <w:tmpl w:val="8688A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C09B5"/>
    <w:multiLevelType w:val="hybridMultilevel"/>
    <w:tmpl w:val="4E068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15" w15:restartNumberingAfterBreak="0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6CF95B90"/>
    <w:multiLevelType w:val="hybridMultilevel"/>
    <w:tmpl w:val="CA9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A6D59"/>
    <w:multiLevelType w:val="hybridMultilevel"/>
    <w:tmpl w:val="5F4658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20" w15:restartNumberingAfterBreak="0">
    <w:nsid w:val="76DF0AF1"/>
    <w:multiLevelType w:val="hybridMultilevel"/>
    <w:tmpl w:val="BD7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2" w15:restartNumberingAfterBreak="0">
    <w:nsid w:val="7BFF3597"/>
    <w:multiLevelType w:val="hybridMultilevel"/>
    <w:tmpl w:val="229880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24" w15:restartNumberingAfterBreak="0">
    <w:nsid w:val="7DC11C15"/>
    <w:multiLevelType w:val="hybridMultilevel"/>
    <w:tmpl w:val="045C9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7F1C3465"/>
    <w:multiLevelType w:val="hybridMultilevel"/>
    <w:tmpl w:val="9F46B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6"/>
  </w:num>
  <w:num w:numId="5">
    <w:abstractNumId w:val="14"/>
  </w:num>
  <w:num w:numId="6">
    <w:abstractNumId w:val="21"/>
  </w:num>
  <w:num w:numId="7">
    <w:abstractNumId w:val="25"/>
  </w:num>
  <w:num w:numId="8">
    <w:abstractNumId w:val="23"/>
  </w:num>
  <w:num w:numId="9">
    <w:abstractNumId w:val="7"/>
  </w:num>
  <w:num w:numId="10">
    <w:abstractNumId w:val="10"/>
  </w:num>
  <w:num w:numId="11">
    <w:abstractNumId w:val="19"/>
  </w:num>
  <w:num w:numId="12">
    <w:abstractNumId w:val="2"/>
  </w:num>
  <w:num w:numId="13">
    <w:abstractNumId w:val="15"/>
  </w:num>
  <w:num w:numId="14">
    <w:abstractNumId w:val="9"/>
  </w:num>
  <w:num w:numId="15">
    <w:abstractNumId w:val="17"/>
  </w:num>
  <w:num w:numId="16">
    <w:abstractNumId w:val="20"/>
  </w:num>
  <w:num w:numId="17">
    <w:abstractNumId w:val="1"/>
  </w:num>
  <w:num w:numId="18">
    <w:abstractNumId w:val="13"/>
  </w:num>
  <w:num w:numId="19">
    <w:abstractNumId w:val="24"/>
  </w:num>
  <w:num w:numId="20">
    <w:abstractNumId w:val="5"/>
  </w:num>
  <w:num w:numId="21">
    <w:abstractNumId w:val="11"/>
  </w:num>
  <w:num w:numId="22">
    <w:abstractNumId w:val="12"/>
  </w:num>
  <w:num w:numId="23">
    <w:abstractNumId w:val="26"/>
  </w:num>
  <w:num w:numId="24">
    <w:abstractNumId w:val="18"/>
  </w:num>
  <w:num w:numId="25">
    <w:abstractNumId w:val="22"/>
  </w:num>
  <w:num w:numId="26">
    <w:abstractNumId w:val="4"/>
  </w:num>
  <w:num w:numId="27">
    <w:abstractNumId w:val="6"/>
  </w:num>
  <w:num w:numId="2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4B"/>
    <w:rsid w:val="000022F4"/>
    <w:rsid w:val="00003F12"/>
    <w:rsid w:val="0001226E"/>
    <w:rsid w:val="000124B2"/>
    <w:rsid w:val="0001502B"/>
    <w:rsid w:val="00033D4B"/>
    <w:rsid w:val="00034F6A"/>
    <w:rsid w:val="00045930"/>
    <w:rsid w:val="0004659C"/>
    <w:rsid w:val="000478E5"/>
    <w:rsid w:val="00051B04"/>
    <w:rsid w:val="0005591B"/>
    <w:rsid w:val="00057A46"/>
    <w:rsid w:val="00061857"/>
    <w:rsid w:val="0006636B"/>
    <w:rsid w:val="000765E5"/>
    <w:rsid w:val="000817A6"/>
    <w:rsid w:val="00085C1E"/>
    <w:rsid w:val="00091010"/>
    <w:rsid w:val="000935E8"/>
    <w:rsid w:val="00097DD2"/>
    <w:rsid w:val="000A6E7C"/>
    <w:rsid w:val="000A7502"/>
    <w:rsid w:val="000A7FD1"/>
    <w:rsid w:val="000C4162"/>
    <w:rsid w:val="000C4834"/>
    <w:rsid w:val="000C5357"/>
    <w:rsid w:val="000D34AE"/>
    <w:rsid w:val="000D5843"/>
    <w:rsid w:val="000D5DAF"/>
    <w:rsid w:val="000E0BC5"/>
    <w:rsid w:val="000E6727"/>
    <w:rsid w:val="000E6C2E"/>
    <w:rsid w:val="000F01A8"/>
    <w:rsid w:val="000F195A"/>
    <w:rsid w:val="001011C9"/>
    <w:rsid w:val="001043AD"/>
    <w:rsid w:val="00106601"/>
    <w:rsid w:val="00107376"/>
    <w:rsid w:val="0010737A"/>
    <w:rsid w:val="00112552"/>
    <w:rsid w:val="00113D5A"/>
    <w:rsid w:val="001170EF"/>
    <w:rsid w:val="00122B67"/>
    <w:rsid w:val="00125922"/>
    <w:rsid w:val="001267D2"/>
    <w:rsid w:val="00131003"/>
    <w:rsid w:val="0013222C"/>
    <w:rsid w:val="00133F7C"/>
    <w:rsid w:val="001368BE"/>
    <w:rsid w:val="00147498"/>
    <w:rsid w:val="001551F6"/>
    <w:rsid w:val="0015704B"/>
    <w:rsid w:val="001635E5"/>
    <w:rsid w:val="00164794"/>
    <w:rsid w:val="00164EC6"/>
    <w:rsid w:val="0017397C"/>
    <w:rsid w:val="001802B5"/>
    <w:rsid w:val="0018426D"/>
    <w:rsid w:val="00185132"/>
    <w:rsid w:val="00186871"/>
    <w:rsid w:val="00187437"/>
    <w:rsid w:val="001923D9"/>
    <w:rsid w:val="00192A6C"/>
    <w:rsid w:val="00193007"/>
    <w:rsid w:val="00197286"/>
    <w:rsid w:val="001A126B"/>
    <w:rsid w:val="001A1F2F"/>
    <w:rsid w:val="001A4239"/>
    <w:rsid w:val="001B080D"/>
    <w:rsid w:val="001B08D6"/>
    <w:rsid w:val="001B2429"/>
    <w:rsid w:val="001C26CA"/>
    <w:rsid w:val="001C3BD7"/>
    <w:rsid w:val="001C3FDF"/>
    <w:rsid w:val="001E0696"/>
    <w:rsid w:val="001E3CB3"/>
    <w:rsid w:val="001E44F7"/>
    <w:rsid w:val="001E6267"/>
    <w:rsid w:val="001E7DF1"/>
    <w:rsid w:val="001F2030"/>
    <w:rsid w:val="001F297B"/>
    <w:rsid w:val="001F6034"/>
    <w:rsid w:val="001F79D8"/>
    <w:rsid w:val="0020111B"/>
    <w:rsid w:val="00201D59"/>
    <w:rsid w:val="00207E9B"/>
    <w:rsid w:val="0021265E"/>
    <w:rsid w:val="00212F0A"/>
    <w:rsid w:val="002143FA"/>
    <w:rsid w:val="00217C29"/>
    <w:rsid w:val="00226428"/>
    <w:rsid w:val="00231F16"/>
    <w:rsid w:val="00232531"/>
    <w:rsid w:val="00235296"/>
    <w:rsid w:val="00235E2E"/>
    <w:rsid w:val="002368F4"/>
    <w:rsid w:val="00243234"/>
    <w:rsid w:val="00243C19"/>
    <w:rsid w:val="00246F61"/>
    <w:rsid w:val="00250E58"/>
    <w:rsid w:val="00250EC8"/>
    <w:rsid w:val="00251542"/>
    <w:rsid w:val="00252DA6"/>
    <w:rsid w:val="00257C7B"/>
    <w:rsid w:val="00263AE4"/>
    <w:rsid w:val="00264CA5"/>
    <w:rsid w:val="00274B34"/>
    <w:rsid w:val="00286E31"/>
    <w:rsid w:val="00292F48"/>
    <w:rsid w:val="00296AFD"/>
    <w:rsid w:val="002A30AD"/>
    <w:rsid w:val="002A311C"/>
    <w:rsid w:val="002A4BCD"/>
    <w:rsid w:val="002A6453"/>
    <w:rsid w:val="002B6648"/>
    <w:rsid w:val="002B6F4B"/>
    <w:rsid w:val="002C0F83"/>
    <w:rsid w:val="002C3BB4"/>
    <w:rsid w:val="002C7F80"/>
    <w:rsid w:val="002D005A"/>
    <w:rsid w:val="002D05EF"/>
    <w:rsid w:val="002D5170"/>
    <w:rsid w:val="002D653A"/>
    <w:rsid w:val="002D6E6F"/>
    <w:rsid w:val="002E3574"/>
    <w:rsid w:val="002F015A"/>
    <w:rsid w:val="002F75EE"/>
    <w:rsid w:val="00311DA0"/>
    <w:rsid w:val="0031221B"/>
    <w:rsid w:val="003149B8"/>
    <w:rsid w:val="0032062D"/>
    <w:rsid w:val="00327741"/>
    <w:rsid w:val="003307BC"/>
    <w:rsid w:val="003320CD"/>
    <w:rsid w:val="00336810"/>
    <w:rsid w:val="0034241E"/>
    <w:rsid w:val="003438AD"/>
    <w:rsid w:val="003454DA"/>
    <w:rsid w:val="00360158"/>
    <w:rsid w:val="00365B43"/>
    <w:rsid w:val="0036652E"/>
    <w:rsid w:val="00366AD6"/>
    <w:rsid w:val="003863BE"/>
    <w:rsid w:val="0038659D"/>
    <w:rsid w:val="00386E60"/>
    <w:rsid w:val="00391EE4"/>
    <w:rsid w:val="003959BD"/>
    <w:rsid w:val="003A046B"/>
    <w:rsid w:val="003A07BD"/>
    <w:rsid w:val="003A6197"/>
    <w:rsid w:val="003B5A75"/>
    <w:rsid w:val="003C07D9"/>
    <w:rsid w:val="003C1F95"/>
    <w:rsid w:val="003C38EE"/>
    <w:rsid w:val="003C507D"/>
    <w:rsid w:val="003C6C52"/>
    <w:rsid w:val="003D572B"/>
    <w:rsid w:val="003D7BEA"/>
    <w:rsid w:val="003D7D34"/>
    <w:rsid w:val="003E1F74"/>
    <w:rsid w:val="003F0EF1"/>
    <w:rsid w:val="003F1C24"/>
    <w:rsid w:val="003F547E"/>
    <w:rsid w:val="003F6C49"/>
    <w:rsid w:val="003F6E87"/>
    <w:rsid w:val="00400F65"/>
    <w:rsid w:val="00401A96"/>
    <w:rsid w:val="00402754"/>
    <w:rsid w:val="00402DA1"/>
    <w:rsid w:val="004052B0"/>
    <w:rsid w:val="0041181F"/>
    <w:rsid w:val="00421EEE"/>
    <w:rsid w:val="00423730"/>
    <w:rsid w:val="00423E42"/>
    <w:rsid w:val="00426FE8"/>
    <w:rsid w:val="00433679"/>
    <w:rsid w:val="004347E2"/>
    <w:rsid w:val="0044033B"/>
    <w:rsid w:val="00442BA8"/>
    <w:rsid w:val="004517EE"/>
    <w:rsid w:val="00453490"/>
    <w:rsid w:val="00454315"/>
    <w:rsid w:val="00461AD1"/>
    <w:rsid w:val="004641E1"/>
    <w:rsid w:val="00467382"/>
    <w:rsid w:val="0046741D"/>
    <w:rsid w:val="0046786E"/>
    <w:rsid w:val="00470599"/>
    <w:rsid w:val="0047071E"/>
    <w:rsid w:val="00471406"/>
    <w:rsid w:val="0047556A"/>
    <w:rsid w:val="0047646F"/>
    <w:rsid w:val="00484865"/>
    <w:rsid w:val="0049062B"/>
    <w:rsid w:val="00492BB2"/>
    <w:rsid w:val="00496CAD"/>
    <w:rsid w:val="004B1F62"/>
    <w:rsid w:val="004B2AB0"/>
    <w:rsid w:val="004B4C5D"/>
    <w:rsid w:val="004B77F7"/>
    <w:rsid w:val="004B7D82"/>
    <w:rsid w:val="004C109E"/>
    <w:rsid w:val="004C40BB"/>
    <w:rsid w:val="004D284B"/>
    <w:rsid w:val="004D6B7A"/>
    <w:rsid w:val="004D6F6A"/>
    <w:rsid w:val="004D73D6"/>
    <w:rsid w:val="004E06DB"/>
    <w:rsid w:val="004E2E56"/>
    <w:rsid w:val="004E4FE3"/>
    <w:rsid w:val="004F035C"/>
    <w:rsid w:val="004F165F"/>
    <w:rsid w:val="004F599C"/>
    <w:rsid w:val="004F782E"/>
    <w:rsid w:val="00502F55"/>
    <w:rsid w:val="005030F6"/>
    <w:rsid w:val="00503922"/>
    <w:rsid w:val="00505BC5"/>
    <w:rsid w:val="00506FF8"/>
    <w:rsid w:val="00511368"/>
    <w:rsid w:val="00511FB7"/>
    <w:rsid w:val="00526DE4"/>
    <w:rsid w:val="00527759"/>
    <w:rsid w:val="005359F4"/>
    <w:rsid w:val="00537FAF"/>
    <w:rsid w:val="0054271D"/>
    <w:rsid w:val="0054597B"/>
    <w:rsid w:val="00554D41"/>
    <w:rsid w:val="00561DDF"/>
    <w:rsid w:val="005647C6"/>
    <w:rsid w:val="00566DDE"/>
    <w:rsid w:val="00574C0E"/>
    <w:rsid w:val="00580DAB"/>
    <w:rsid w:val="0058161B"/>
    <w:rsid w:val="005920EF"/>
    <w:rsid w:val="005A1AB0"/>
    <w:rsid w:val="005A2EE9"/>
    <w:rsid w:val="005B1179"/>
    <w:rsid w:val="005B5655"/>
    <w:rsid w:val="005C10F9"/>
    <w:rsid w:val="005C50ED"/>
    <w:rsid w:val="005C5863"/>
    <w:rsid w:val="005E36F8"/>
    <w:rsid w:val="006055F9"/>
    <w:rsid w:val="00606CFB"/>
    <w:rsid w:val="006108A9"/>
    <w:rsid w:val="006236C8"/>
    <w:rsid w:val="0062418D"/>
    <w:rsid w:val="00624309"/>
    <w:rsid w:val="006265B0"/>
    <w:rsid w:val="0063061C"/>
    <w:rsid w:val="00633BAC"/>
    <w:rsid w:val="006346E7"/>
    <w:rsid w:val="00645CC5"/>
    <w:rsid w:val="0065592B"/>
    <w:rsid w:val="006562A4"/>
    <w:rsid w:val="00657E02"/>
    <w:rsid w:val="006615A8"/>
    <w:rsid w:val="006747C4"/>
    <w:rsid w:val="00682856"/>
    <w:rsid w:val="006862BC"/>
    <w:rsid w:val="00690838"/>
    <w:rsid w:val="00691E7B"/>
    <w:rsid w:val="00695129"/>
    <w:rsid w:val="00695503"/>
    <w:rsid w:val="00695603"/>
    <w:rsid w:val="00695CBC"/>
    <w:rsid w:val="006A12BA"/>
    <w:rsid w:val="006A2125"/>
    <w:rsid w:val="006A3C84"/>
    <w:rsid w:val="006B6360"/>
    <w:rsid w:val="006B726C"/>
    <w:rsid w:val="006D13C3"/>
    <w:rsid w:val="006D22F4"/>
    <w:rsid w:val="006D4039"/>
    <w:rsid w:val="006E44C3"/>
    <w:rsid w:val="006E64DA"/>
    <w:rsid w:val="006F0B36"/>
    <w:rsid w:val="006F2E60"/>
    <w:rsid w:val="006F69AC"/>
    <w:rsid w:val="00701246"/>
    <w:rsid w:val="00712CB8"/>
    <w:rsid w:val="00717E97"/>
    <w:rsid w:val="00720602"/>
    <w:rsid w:val="00730D27"/>
    <w:rsid w:val="00732611"/>
    <w:rsid w:val="00743194"/>
    <w:rsid w:val="00745497"/>
    <w:rsid w:val="007515AE"/>
    <w:rsid w:val="00755B58"/>
    <w:rsid w:val="00755F92"/>
    <w:rsid w:val="00766960"/>
    <w:rsid w:val="00767C51"/>
    <w:rsid w:val="00774531"/>
    <w:rsid w:val="00774666"/>
    <w:rsid w:val="0078046E"/>
    <w:rsid w:val="00780BE5"/>
    <w:rsid w:val="0078313F"/>
    <w:rsid w:val="00790961"/>
    <w:rsid w:val="007A49B4"/>
    <w:rsid w:val="007A5117"/>
    <w:rsid w:val="007B6650"/>
    <w:rsid w:val="007B6E33"/>
    <w:rsid w:val="007C2031"/>
    <w:rsid w:val="007C2A46"/>
    <w:rsid w:val="007C34D5"/>
    <w:rsid w:val="007C522C"/>
    <w:rsid w:val="007C6034"/>
    <w:rsid w:val="007C617B"/>
    <w:rsid w:val="007D0356"/>
    <w:rsid w:val="007D0FEB"/>
    <w:rsid w:val="007D6544"/>
    <w:rsid w:val="007E5385"/>
    <w:rsid w:val="007F1F87"/>
    <w:rsid w:val="0080188A"/>
    <w:rsid w:val="00801D7D"/>
    <w:rsid w:val="00803E3F"/>
    <w:rsid w:val="00810802"/>
    <w:rsid w:val="008143CF"/>
    <w:rsid w:val="008146F5"/>
    <w:rsid w:val="00821FCE"/>
    <w:rsid w:val="00822512"/>
    <w:rsid w:val="0082411C"/>
    <w:rsid w:val="008340EA"/>
    <w:rsid w:val="00836C05"/>
    <w:rsid w:val="00843031"/>
    <w:rsid w:val="00850822"/>
    <w:rsid w:val="0085083F"/>
    <w:rsid w:val="00851411"/>
    <w:rsid w:val="008524BD"/>
    <w:rsid w:val="00854942"/>
    <w:rsid w:val="008566A1"/>
    <w:rsid w:val="008578B4"/>
    <w:rsid w:val="008611FE"/>
    <w:rsid w:val="00861BA5"/>
    <w:rsid w:val="00863E6F"/>
    <w:rsid w:val="00865E92"/>
    <w:rsid w:val="00872B34"/>
    <w:rsid w:val="0087772B"/>
    <w:rsid w:val="00877FB0"/>
    <w:rsid w:val="00881370"/>
    <w:rsid w:val="00881F77"/>
    <w:rsid w:val="008832A3"/>
    <w:rsid w:val="00884D78"/>
    <w:rsid w:val="00886732"/>
    <w:rsid w:val="008874FF"/>
    <w:rsid w:val="008A465C"/>
    <w:rsid w:val="008A7580"/>
    <w:rsid w:val="008B5846"/>
    <w:rsid w:val="008B7274"/>
    <w:rsid w:val="008C0677"/>
    <w:rsid w:val="008D2FC1"/>
    <w:rsid w:val="008E1FEF"/>
    <w:rsid w:val="008E4EB6"/>
    <w:rsid w:val="008E617F"/>
    <w:rsid w:val="008E7F6B"/>
    <w:rsid w:val="008F47DC"/>
    <w:rsid w:val="008F5068"/>
    <w:rsid w:val="008F7309"/>
    <w:rsid w:val="0090028A"/>
    <w:rsid w:val="00901C6C"/>
    <w:rsid w:val="009054E5"/>
    <w:rsid w:val="00905E25"/>
    <w:rsid w:val="009061B5"/>
    <w:rsid w:val="00913F13"/>
    <w:rsid w:val="00914631"/>
    <w:rsid w:val="00914BA2"/>
    <w:rsid w:val="009200A5"/>
    <w:rsid w:val="0092368A"/>
    <w:rsid w:val="00926C0E"/>
    <w:rsid w:val="00930B63"/>
    <w:rsid w:val="00934EDF"/>
    <w:rsid w:val="00935527"/>
    <w:rsid w:val="00951731"/>
    <w:rsid w:val="009536DA"/>
    <w:rsid w:val="00955126"/>
    <w:rsid w:val="00957487"/>
    <w:rsid w:val="00957EF6"/>
    <w:rsid w:val="0096714E"/>
    <w:rsid w:val="0097193E"/>
    <w:rsid w:val="0097621A"/>
    <w:rsid w:val="00977F1A"/>
    <w:rsid w:val="00983A9F"/>
    <w:rsid w:val="00997D1B"/>
    <w:rsid w:val="00997FD0"/>
    <w:rsid w:val="009A6FEE"/>
    <w:rsid w:val="009B1EF2"/>
    <w:rsid w:val="009B2510"/>
    <w:rsid w:val="009B4E2B"/>
    <w:rsid w:val="009B6746"/>
    <w:rsid w:val="009B7134"/>
    <w:rsid w:val="009C6E42"/>
    <w:rsid w:val="009D5F22"/>
    <w:rsid w:val="009D602E"/>
    <w:rsid w:val="009E1791"/>
    <w:rsid w:val="009E49FA"/>
    <w:rsid w:val="009E5820"/>
    <w:rsid w:val="009E75FE"/>
    <w:rsid w:val="009F031B"/>
    <w:rsid w:val="00A01F35"/>
    <w:rsid w:val="00A10CBB"/>
    <w:rsid w:val="00A11B1A"/>
    <w:rsid w:val="00A12C55"/>
    <w:rsid w:val="00A179FC"/>
    <w:rsid w:val="00A229AE"/>
    <w:rsid w:val="00A27FE3"/>
    <w:rsid w:val="00A36696"/>
    <w:rsid w:val="00A37030"/>
    <w:rsid w:val="00A41D65"/>
    <w:rsid w:val="00A42A1F"/>
    <w:rsid w:val="00A43B38"/>
    <w:rsid w:val="00A449B7"/>
    <w:rsid w:val="00A455E1"/>
    <w:rsid w:val="00A53688"/>
    <w:rsid w:val="00A56E8D"/>
    <w:rsid w:val="00A66590"/>
    <w:rsid w:val="00A674F2"/>
    <w:rsid w:val="00A7214B"/>
    <w:rsid w:val="00A730AC"/>
    <w:rsid w:val="00A73A82"/>
    <w:rsid w:val="00A77CB3"/>
    <w:rsid w:val="00A85230"/>
    <w:rsid w:val="00A9019C"/>
    <w:rsid w:val="00A92085"/>
    <w:rsid w:val="00A950D7"/>
    <w:rsid w:val="00AA336D"/>
    <w:rsid w:val="00AA3A35"/>
    <w:rsid w:val="00AB30AF"/>
    <w:rsid w:val="00AB3410"/>
    <w:rsid w:val="00AB5F01"/>
    <w:rsid w:val="00AB5F67"/>
    <w:rsid w:val="00AB7B9B"/>
    <w:rsid w:val="00AC5A05"/>
    <w:rsid w:val="00AC5E5B"/>
    <w:rsid w:val="00AC72DA"/>
    <w:rsid w:val="00AC7332"/>
    <w:rsid w:val="00AC7EC0"/>
    <w:rsid w:val="00AD5115"/>
    <w:rsid w:val="00AE3DAB"/>
    <w:rsid w:val="00AF3700"/>
    <w:rsid w:val="00AF796A"/>
    <w:rsid w:val="00B07306"/>
    <w:rsid w:val="00B14ED3"/>
    <w:rsid w:val="00B26486"/>
    <w:rsid w:val="00B27C42"/>
    <w:rsid w:val="00B31819"/>
    <w:rsid w:val="00B32CD5"/>
    <w:rsid w:val="00B44F8A"/>
    <w:rsid w:val="00B45561"/>
    <w:rsid w:val="00B45588"/>
    <w:rsid w:val="00B45C1C"/>
    <w:rsid w:val="00B502B2"/>
    <w:rsid w:val="00B53855"/>
    <w:rsid w:val="00B55248"/>
    <w:rsid w:val="00B56BFC"/>
    <w:rsid w:val="00B63394"/>
    <w:rsid w:val="00B67B8C"/>
    <w:rsid w:val="00B71E8E"/>
    <w:rsid w:val="00B72B12"/>
    <w:rsid w:val="00B9019A"/>
    <w:rsid w:val="00B976B7"/>
    <w:rsid w:val="00BA3BB5"/>
    <w:rsid w:val="00BA5527"/>
    <w:rsid w:val="00BA791B"/>
    <w:rsid w:val="00BB2B0E"/>
    <w:rsid w:val="00BB320F"/>
    <w:rsid w:val="00BB56BE"/>
    <w:rsid w:val="00BC2001"/>
    <w:rsid w:val="00BC47ED"/>
    <w:rsid w:val="00BD6856"/>
    <w:rsid w:val="00BE43AD"/>
    <w:rsid w:val="00BE73D7"/>
    <w:rsid w:val="00BF5F49"/>
    <w:rsid w:val="00BF7800"/>
    <w:rsid w:val="00BF79DC"/>
    <w:rsid w:val="00C006FF"/>
    <w:rsid w:val="00C015A2"/>
    <w:rsid w:val="00C07A9E"/>
    <w:rsid w:val="00C11046"/>
    <w:rsid w:val="00C1282D"/>
    <w:rsid w:val="00C17BEB"/>
    <w:rsid w:val="00C2246E"/>
    <w:rsid w:val="00C23E51"/>
    <w:rsid w:val="00C24DD7"/>
    <w:rsid w:val="00C268CA"/>
    <w:rsid w:val="00C27D2F"/>
    <w:rsid w:val="00C306AF"/>
    <w:rsid w:val="00C31B1E"/>
    <w:rsid w:val="00C32A17"/>
    <w:rsid w:val="00C40794"/>
    <w:rsid w:val="00C41CCC"/>
    <w:rsid w:val="00C51F63"/>
    <w:rsid w:val="00C5304E"/>
    <w:rsid w:val="00C53BC3"/>
    <w:rsid w:val="00C6307B"/>
    <w:rsid w:val="00C64405"/>
    <w:rsid w:val="00C65A3C"/>
    <w:rsid w:val="00C71B32"/>
    <w:rsid w:val="00C905A7"/>
    <w:rsid w:val="00CA031F"/>
    <w:rsid w:val="00CA1D40"/>
    <w:rsid w:val="00CA2151"/>
    <w:rsid w:val="00CA33B8"/>
    <w:rsid w:val="00CA69B2"/>
    <w:rsid w:val="00CA7FE0"/>
    <w:rsid w:val="00CB3FE6"/>
    <w:rsid w:val="00CB4C3D"/>
    <w:rsid w:val="00CB7170"/>
    <w:rsid w:val="00CC734C"/>
    <w:rsid w:val="00CD5897"/>
    <w:rsid w:val="00CE09B2"/>
    <w:rsid w:val="00CE18BF"/>
    <w:rsid w:val="00CE32A3"/>
    <w:rsid w:val="00CF509B"/>
    <w:rsid w:val="00D0057E"/>
    <w:rsid w:val="00D005ED"/>
    <w:rsid w:val="00D01076"/>
    <w:rsid w:val="00D02734"/>
    <w:rsid w:val="00D048C8"/>
    <w:rsid w:val="00D05500"/>
    <w:rsid w:val="00D079CC"/>
    <w:rsid w:val="00D12BB3"/>
    <w:rsid w:val="00D13F1F"/>
    <w:rsid w:val="00D24161"/>
    <w:rsid w:val="00D257E6"/>
    <w:rsid w:val="00D36201"/>
    <w:rsid w:val="00D36E92"/>
    <w:rsid w:val="00D3731A"/>
    <w:rsid w:val="00D400FF"/>
    <w:rsid w:val="00D40A29"/>
    <w:rsid w:val="00D455B0"/>
    <w:rsid w:val="00D45730"/>
    <w:rsid w:val="00D5117D"/>
    <w:rsid w:val="00D514D5"/>
    <w:rsid w:val="00D52064"/>
    <w:rsid w:val="00D52BD0"/>
    <w:rsid w:val="00D55A46"/>
    <w:rsid w:val="00D573C8"/>
    <w:rsid w:val="00D61BB8"/>
    <w:rsid w:val="00D64F95"/>
    <w:rsid w:val="00D6599B"/>
    <w:rsid w:val="00D7057E"/>
    <w:rsid w:val="00D71001"/>
    <w:rsid w:val="00D7312C"/>
    <w:rsid w:val="00D73F43"/>
    <w:rsid w:val="00D848BA"/>
    <w:rsid w:val="00D8563E"/>
    <w:rsid w:val="00D86440"/>
    <w:rsid w:val="00D93F25"/>
    <w:rsid w:val="00DA01EB"/>
    <w:rsid w:val="00DA2266"/>
    <w:rsid w:val="00DA4C51"/>
    <w:rsid w:val="00DA65ED"/>
    <w:rsid w:val="00DA71AB"/>
    <w:rsid w:val="00DB1E4E"/>
    <w:rsid w:val="00DB2126"/>
    <w:rsid w:val="00DC2870"/>
    <w:rsid w:val="00DC5F01"/>
    <w:rsid w:val="00DD72AF"/>
    <w:rsid w:val="00DD7B64"/>
    <w:rsid w:val="00DE2BDF"/>
    <w:rsid w:val="00DF1E08"/>
    <w:rsid w:val="00DF2DAA"/>
    <w:rsid w:val="00DF3A23"/>
    <w:rsid w:val="00E06A78"/>
    <w:rsid w:val="00E071A4"/>
    <w:rsid w:val="00E1011F"/>
    <w:rsid w:val="00E10B11"/>
    <w:rsid w:val="00E230F5"/>
    <w:rsid w:val="00E324A9"/>
    <w:rsid w:val="00E36602"/>
    <w:rsid w:val="00E36D43"/>
    <w:rsid w:val="00E37522"/>
    <w:rsid w:val="00E42770"/>
    <w:rsid w:val="00E46735"/>
    <w:rsid w:val="00E52CF5"/>
    <w:rsid w:val="00E604D5"/>
    <w:rsid w:val="00E608AD"/>
    <w:rsid w:val="00E64856"/>
    <w:rsid w:val="00E67283"/>
    <w:rsid w:val="00E71A9F"/>
    <w:rsid w:val="00E72366"/>
    <w:rsid w:val="00E764BA"/>
    <w:rsid w:val="00E771B0"/>
    <w:rsid w:val="00E822ED"/>
    <w:rsid w:val="00E83FF5"/>
    <w:rsid w:val="00E879CD"/>
    <w:rsid w:val="00E964A2"/>
    <w:rsid w:val="00EA1AB9"/>
    <w:rsid w:val="00EA36AF"/>
    <w:rsid w:val="00EA3BAB"/>
    <w:rsid w:val="00EB295A"/>
    <w:rsid w:val="00EB7B2B"/>
    <w:rsid w:val="00EC2BDC"/>
    <w:rsid w:val="00EC3129"/>
    <w:rsid w:val="00EC3E15"/>
    <w:rsid w:val="00EC5348"/>
    <w:rsid w:val="00ED050D"/>
    <w:rsid w:val="00ED2B40"/>
    <w:rsid w:val="00EE0D60"/>
    <w:rsid w:val="00EE1719"/>
    <w:rsid w:val="00EE17A0"/>
    <w:rsid w:val="00EE4D35"/>
    <w:rsid w:val="00EE511A"/>
    <w:rsid w:val="00EE7E89"/>
    <w:rsid w:val="00EF7691"/>
    <w:rsid w:val="00F0245A"/>
    <w:rsid w:val="00F10834"/>
    <w:rsid w:val="00F11DF9"/>
    <w:rsid w:val="00F12128"/>
    <w:rsid w:val="00F1280E"/>
    <w:rsid w:val="00F16985"/>
    <w:rsid w:val="00F1787B"/>
    <w:rsid w:val="00F17A5E"/>
    <w:rsid w:val="00F205D2"/>
    <w:rsid w:val="00F25B88"/>
    <w:rsid w:val="00F32808"/>
    <w:rsid w:val="00F35F20"/>
    <w:rsid w:val="00F36D48"/>
    <w:rsid w:val="00F37B17"/>
    <w:rsid w:val="00F4072E"/>
    <w:rsid w:val="00F446E1"/>
    <w:rsid w:val="00F55177"/>
    <w:rsid w:val="00F623B0"/>
    <w:rsid w:val="00F65789"/>
    <w:rsid w:val="00F71396"/>
    <w:rsid w:val="00F72AED"/>
    <w:rsid w:val="00F754F5"/>
    <w:rsid w:val="00F87DFB"/>
    <w:rsid w:val="00F87EE6"/>
    <w:rsid w:val="00F91789"/>
    <w:rsid w:val="00F920D0"/>
    <w:rsid w:val="00F96704"/>
    <w:rsid w:val="00F97BAF"/>
    <w:rsid w:val="00FA1472"/>
    <w:rsid w:val="00FA481E"/>
    <w:rsid w:val="00FB3ADF"/>
    <w:rsid w:val="00FC09E5"/>
    <w:rsid w:val="00FC2132"/>
    <w:rsid w:val="00FD191F"/>
    <w:rsid w:val="00FD5C92"/>
    <w:rsid w:val="00FE22D8"/>
    <w:rsid w:val="00FE2C8A"/>
    <w:rsid w:val="00FE338B"/>
    <w:rsid w:val="00FE7C61"/>
    <w:rsid w:val="00FF0012"/>
    <w:rsid w:val="00FF1692"/>
    <w:rsid w:val="00FF1BE4"/>
    <w:rsid w:val="00FF3076"/>
    <w:rsid w:val="00FF3205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35037286"/>
  <w15:docId w15:val="{29219F40-0DED-42DC-AE1F-A65BFC4A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00A5"/>
    <w:pPr>
      <w:spacing w:before="120" w:after="0" w:line="240" w:lineRule="auto"/>
      <w:jc w:val="both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qFormat/>
    <w:rsid w:val="005B1179"/>
    <w:pPr>
      <w:keepNext/>
      <w:numPr>
        <w:numId w:val="14"/>
      </w:numPr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Nadpis2">
    <w:name w:val="heading 2"/>
    <w:aliases w:val="V_Head2,Odstavec č.,Odstavec è."/>
    <w:basedOn w:val="Nadpis1"/>
    <w:next w:val="Nadpis3"/>
    <w:link w:val="Nadpis2Char"/>
    <w:autoRedefine/>
    <w:qFormat/>
    <w:rsid w:val="00226428"/>
    <w:pPr>
      <w:numPr>
        <w:ilvl w:val="1"/>
      </w:numPr>
      <w:spacing w:before="180"/>
      <w:outlineLvl w:val="1"/>
    </w:pPr>
    <w:rPr>
      <w:bCs w:val="0"/>
      <w:i/>
      <w:iCs/>
      <w:noProof/>
      <w:sz w:val="28"/>
      <w:szCs w:val="28"/>
    </w:rPr>
  </w:style>
  <w:style w:type="paragraph" w:styleId="Nadpis3">
    <w:name w:val="heading 3"/>
    <w:aliases w:val="V_Head3"/>
    <w:basedOn w:val="Normln"/>
    <w:next w:val="Normln"/>
    <w:link w:val="Nadpis3Char"/>
    <w:autoRedefine/>
    <w:qFormat/>
    <w:rsid w:val="001A126B"/>
    <w:pPr>
      <w:keepNext/>
      <w:numPr>
        <w:ilvl w:val="2"/>
        <w:numId w:val="14"/>
      </w:numPr>
      <w:tabs>
        <w:tab w:val="left" w:pos="1134"/>
        <w:tab w:val="right" w:pos="9072"/>
        <w:tab w:val="right" w:pos="9356"/>
      </w:tabs>
      <w:spacing w:line="360" w:lineRule="exact"/>
      <w:outlineLvl w:val="2"/>
    </w:pPr>
    <w:rPr>
      <w:rFonts w:asciiTheme="majorHAnsi" w:hAnsiTheme="majorHAnsi"/>
      <w:b/>
      <w:i/>
      <w:sz w:val="24"/>
    </w:rPr>
  </w:style>
  <w:style w:type="paragraph" w:styleId="Nadpis4">
    <w:name w:val="heading 4"/>
    <w:aliases w:val="V_Head4,Název podkapitoly"/>
    <w:basedOn w:val="Normln"/>
    <w:next w:val="Normln"/>
    <w:link w:val="Nadpis4Char"/>
    <w:unhideWhenUsed/>
    <w:qFormat/>
    <w:rsid w:val="001A126B"/>
    <w:pPr>
      <w:keepNext/>
      <w:keepLines/>
      <w:numPr>
        <w:ilvl w:val="3"/>
        <w:numId w:val="14"/>
      </w:numPr>
      <w:spacing w:before="180"/>
      <w:ind w:left="862" w:hanging="862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aliases w:val="V_Head5,Odstavec"/>
    <w:basedOn w:val="Normln"/>
    <w:next w:val="Normln"/>
    <w:link w:val="Nadpis5Char"/>
    <w:autoRedefine/>
    <w:qFormat/>
    <w:rsid w:val="001A126B"/>
    <w:pPr>
      <w:keepNext/>
      <w:numPr>
        <w:ilvl w:val="4"/>
        <w:numId w:val="14"/>
      </w:numPr>
      <w:tabs>
        <w:tab w:val="left" w:pos="1758"/>
      </w:tabs>
      <w:spacing w:after="120" w:line="300" w:lineRule="exact"/>
      <w:outlineLvl w:val="4"/>
    </w:pPr>
    <w:rPr>
      <w:rFonts w:asciiTheme="majorHAnsi" w:hAnsiTheme="majorHAnsi"/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qFormat/>
    <w:rsid w:val="002C7F80"/>
    <w:pPr>
      <w:numPr>
        <w:ilvl w:val="5"/>
        <w:numId w:val="14"/>
      </w:numPr>
      <w:tabs>
        <w:tab w:val="right" w:pos="9072"/>
      </w:tabs>
      <w:spacing w:after="240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qFormat/>
    <w:rsid w:val="002C7F80"/>
    <w:pPr>
      <w:numPr>
        <w:ilvl w:val="6"/>
        <w:numId w:val="14"/>
      </w:numPr>
      <w:tabs>
        <w:tab w:val="left" w:pos="1418"/>
        <w:tab w:val="right" w:pos="9072"/>
      </w:tabs>
      <w:spacing w:after="240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qFormat/>
    <w:rsid w:val="002C7F80"/>
    <w:pPr>
      <w:numPr>
        <w:ilvl w:val="7"/>
        <w:numId w:val="14"/>
      </w:numPr>
      <w:tabs>
        <w:tab w:val="right" w:pos="9072"/>
      </w:tabs>
      <w:spacing w:after="240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qFormat/>
    <w:rsid w:val="002C7F80"/>
    <w:pPr>
      <w:numPr>
        <w:ilvl w:val="8"/>
        <w:numId w:val="14"/>
      </w:numPr>
      <w:tabs>
        <w:tab w:val="left" w:pos="1701"/>
        <w:tab w:val="right" w:pos="9072"/>
      </w:tabs>
      <w:spacing w:after="240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rsid w:val="005B1179"/>
    <w:rPr>
      <w:rFonts w:ascii="Times New Roman" w:eastAsiaTheme="majorEastAsia" w:hAnsi="Times New Roman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,Odstavec č. Char,Odstavec è. Char"/>
    <w:basedOn w:val="Standardnpsmoodstavce"/>
    <w:link w:val="Nadpis2"/>
    <w:rsid w:val="00226428"/>
    <w:rPr>
      <w:rFonts w:ascii="Times New Roman" w:eastAsiaTheme="majorEastAsia" w:hAnsi="Times New Roman" w:cs="Times New Roman"/>
      <w:b/>
      <w:i/>
      <w:iCs/>
      <w:noProof/>
      <w:kern w:val="32"/>
      <w:sz w:val="28"/>
      <w:szCs w:val="28"/>
      <w:lang w:eastAsia="cs-CZ"/>
    </w:rPr>
  </w:style>
  <w:style w:type="character" w:customStyle="1" w:styleId="Nadpis3Char">
    <w:name w:val="Nadpis 3 Char"/>
    <w:aliases w:val="V_Head3 Char"/>
    <w:basedOn w:val="Standardnpsmoodstavce"/>
    <w:link w:val="Nadpis3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4B4C5D"/>
    <w:pPr>
      <w:tabs>
        <w:tab w:val="right" w:pos="9072"/>
      </w:tabs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rsid w:val="001A126B"/>
    <w:rPr>
      <w:rFonts w:asciiTheme="majorHAnsi" w:eastAsiaTheme="majorEastAsia" w:hAnsiTheme="majorHAnsi" w:cstheme="majorBidi"/>
      <w:b/>
      <w:bCs/>
      <w:i/>
      <w:iCs/>
      <w:szCs w:val="20"/>
      <w:lang w:eastAsia="cs-CZ"/>
    </w:rPr>
  </w:style>
  <w:style w:type="character" w:customStyle="1" w:styleId="Nadpis5Char">
    <w:name w:val="Nadpis 5 Char"/>
    <w:aliases w:val="V_Head5 Char,Odstavec Char"/>
    <w:basedOn w:val="Standardnpsmoodstavce"/>
    <w:link w:val="Nadpis5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line="360" w:lineRule="exact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rsid w:val="002C7F80"/>
    <w:pPr>
      <w:tabs>
        <w:tab w:val="left" w:pos="567"/>
      </w:tabs>
      <w:spacing w:before="240" w:after="120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rsid w:val="002C7F80"/>
    <w:pPr>
      <w:numPr>
        <w:numId w:val="2"/>
      </w:numPr>
      <w:tabs>
        <w:tab w:val="left" w:pos="567"/>
        <w:tab w:val="right" w:pos="9072"/>
      </w:tabs>
      <w:spacing w:before="60" w:line="360" w:lineRule="exact"/>
    </w:pPr>
    <w:rPr>
      <w:lang w:val="en-GB"/>
    </w:rPr>
  </w:style>
  <w:style w:type="character" w:styleId="Odkaznakoment">
    <w:name w:val="annotation reference"/>
    <w:basedOn w:val="Standardnpsmoodstavce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4"/>
      </w:numPr>
      <w:tabs>
        <w:tab w:val="left" w:pos="1134"/>
        <w:tab w:val="right" w:pos="9072"/>
      </w:tabs>
      <w:spacing w:before="360" w:after="120" w:line="360" w:lineRule="exact"/>
    </w:pPr>
    <w:rPr>
      <w:rFonts w:eastAsia="Times New Roman"/>
      <w:b w:val="0"/>
      <w:i w:val="0"/>
      <w:iCs w:val="0"/>
      <w:noProof w:val="0"/>
      <w:kern w:val="0"/>
      <w:sz w:val="26"/>
      <w:szCs w:val="20"/>
    </w:rPr>
  </w:style>
  <w:style w:type="paragraph" w:customStyle="1" w:styleId="Normal2">
    <w:name w:val="Normal2"/>
    <w:basedOn w:val="Normln"/>
    <w:rsid w:val="002C7F80"/>
    <w:pPr>
      <w:tabs>
        <w:tab w:val="left" w:pos="992"/>
      </w:tabs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rsid w:val="002C7F80"/>
    <w:pPr>
      <w:tabs>
        <w:tab w:val="left" w:pos="992"/>
      </w:tabs>
      <w:spacing w:before="240"/>
    </w:pPr>
  </w:style>
  <w:style w:type="character" w:customStyle="1" w:styleId="Popis">
    <w:name w:val="Popis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spacing w:after="120"/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Obsah2">
    <w:name w:val="toc 2"/>
    <w:basedOn w:val="Obsah1"/>
    <w:next w:val="Normln"/>
    <w:autoRedefine/>
    <w:uiPriority w:val="39"/>
    <w:rsid w:val="002C7F80"/>
    <w:pPr>
      <w:spacing w:before="0" w:after="0"/>
      <w:ind w:left="220"/>
    </w:pPr>
    <w:rPr>
      <w:b w:val="0"/>
      <w:bCs w:val="0"/>
      <w:caps w:val="0"/>
      <w:smallCaps/>
    </w:rPr>
  </w:style>
  <w:style w:type="paragraph" w:styleId="Obsah3">
    <w:name w:val="toc 3"/>
    <w:basedOn w:val="Normln"/>
    <w:next w:val="Normln"/>
    <w:autoRedefine/>
    <w:uiPriority w:val="39"/>
    <w:rsid w:val="002C7F80"/>
    <w:pPr>
      <w:spacing w:before="0"/>
      <w:ind w:left="440"/>
      <w:jc w:val="left"/>
    </w:pPr>
    <w:rPr>
      <w:rFonts w:asciiTheme="minorHAnsi" w:hAnsiTheme="minorHAnsi" w:cstheme="minorHAnsi"/>
      <w:i/>
      <w:iCs/>
      <w:sz w:val="20"/>
    </w:rPr>
  </w:style>
  <w:style w:type="paragraph" w:customStyle="1" w:styleId="Psmeno">
    <w:name w:val="Písmeno"/>
    <w:basedOn w:val="Normln"/>
    <w:rsid w:val="002C7F80"/>
    <w:pPr>
      <w:numPr>
        <w:numId w:val="5"/>
      </w:numPr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uiPriority w:val="99"/>
    <w:rsid w:val="002C7F80"/>
    <w:pPr>
      <w:widowControl w:val="0"/>
      <w:ind w:firstLine="567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uiPriority w:val="99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rsid w:val="002C7F80"/>
    <w:pPr>
      <w:numPr>
        <w:numId w:val="3"/>
      </w:numPr>
    </w:pPr>
    <w:rPr>
      <w:b/>
      <w:sz w:val="28"/>
    </w:rPr>
  </w:style>
  <w:style w:type="paragraph" w:styleId="Seznam">
    <w:name w:val="List"/>
    <w:basedOn w:val="Normln"/>
    <w:rsid w:val="002C7F80"/>
    <w:pPr>
      <w:ind w:left="283" w:hanging="283"/>
    </w:pPr>
    <w:rPr>
      <w:sz w:val="24"/>
    </w:rPr>
  </w:style>
  <w:style w:type="paragraph" w:customStyle="1" w:styleId="bod3">
    <w:name w:val="bod 3"/>
    <w:basedOn w:val="Bod2"/>
    <w:rsid w:val="002C7F80"/>
    <w:pPr>
      <w:numPr>
        <w:numId w:val="1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rsid w:val="002C7F80"/>
    <w:rPr>
      <w:sz w:val="24"/>
    </w:rPr>
  </w:style>
  <w:style w:type="paragraph" w:styleId="slovanseznam2">
    <w:name w:val="List Number 2"/>
    <w:basedOn w:val="Normln"/>
    <w:rsid w:val="002C7F80"/>
    <w:pPr>
      <w:tabs>
        <w:tab w:val="num" w:pos="643"/>
      </w:tabs>
      <w:ind w:left="643" w:hanging="360"/>
    </w:pPr>
    <w:rPr>
      <w:sz w:val="24"/>
    </w:rPr>
  </w:style>
  <w:style w:type="paragraph" w:styleId="slovanseznam3">
    <w:name w:val="List Number 3"/>
    <w:basedOn w:val="Normln"/>
    <w:rsid w:val="002C7F80"/>
    <w:pPr>
      <w:tabs>
        <w:tab w:val="num" w:pos="926"/>
      </w:tabs>
      <w:ind w:left="926" w:hanging="360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2C7F80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2C7F80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2C7F80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2C7F80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2C7F80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Seznamsodrkami">
    <w:name w:val="List Bullet"/>
    <w:basedOn w:val="Normln"/>
    <w:autoRedefine/>
    <w:rsid w:val="002C7F80"/>
    <w:pPr>
      <w:numPr>
        <w:numId w:val="6"/>
      </w:numPr>
      <w:tabs>
        <w:tab w:val="left" w:pos="357"/>
      </w:tabs>
      <w:spacing w:before="60" w:after="60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rsid w:val="002C7F80"/>
    <w:pPr>
      <w:spacing w:before="80" w:after="40"/>
      <w:ind w:left="142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rsid w:val="002C7F80"/>
    <w:rPr>
      <w:rFonts w:ascii="Arial" w:hAnsi="Arial"/>
      <w:sz w:val="18"/>
    </w:rPr>
  </w:style>
  <w:style w:type="character" w:customStyle="1" w:styleId="nadpis12Char">
    <w:name w:val="nadpis12 Char"/>
    <w:link w:val="nadpis12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rsid w:val="002C7F80"/>
    <w:pPr>
      <w:pageBreakBefore/>
      <w:numPr>
        <w:numId w:val="7"/>
      </w:numPr>
      <w:spacing w:before="60" w:after="240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rsid w:val="002C7F80"/>
    <w:pPr>
      <w:numPr>
        <w:numId w:val="8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rsid w:val="002C7F80"/>
    <w:pPr>
      <w:tabs>
        <w:tab w:val="num" w:pos="720"/>
      </w:tabs>
      <w:spacing w:before="240" w:after="120"/>
    </w:pPr>
    <w:rPr>
      <w:b w:val="0"/>
      <w:iCs/>
    </w:rPr>
  </w:style>
  <w:style w:type="paragraph" w:customStyle="1" w:styleId="StylsloPrvndek0cm">
    <w:name w:val="Styl Číslo + První řádek:  0 cm"/>
    <w:basedOn w:val="Psmeno"/>
    <w:rsid w:val="002C7F80"/>
    <w:pPr>
      <w:numPr>
        <w:numId w:val="9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rsid w:val="002C7F80"/>
    <w:pPr>
      <w:tabs>
        <w:tab w:val="num" w:pos="576"/>
        <w:tab w:val="left" w:pos="1134"/>
        <w:tab w:val="right" w:pos="9072"/>
      </w:tabs>
      <w:spacing w:before="360" w:after="120" w:line="360" w:lineRule="exact"/>
    </w:pPr>
    <w:rPr>
      <w:bCs/>
      <w:i w:val="0"/>
      <w:iCs w:val="0"/>
      <w:sz w:val="26"/>
      <w:szCs w:val="20"/>
      <w:lang w:val="en-GB"/>
    </w:rPr>
  </w:style>
  <w:style w:type="paragraph" w:customStyle="1" w:styleId="odstavecslo">
    <w:name w:val="odstavec.číslo"/>
    <w:basedOn w:val="Normln"/>
    <w:rsid w:val="002C7F80"/>
    <w:pPr>
      <w:numPr>
        <w:numId w:val="10"/>
      </w:numPr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1"/>
      </w:numPr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2"/>
      </w:numPr>
      <w:autoSpaceDE w:val="0"/>
      <w:autoSpaceDN w:val="0"/>
      <w:adjustRightInd w:val="0"/>
    </w:pPr>
    <w:rPr>
      <w:sz w:val="24"/>
    </w:rPr>
  </w:style>
  <w:style w:type="table" w:styleId="Webovtabulka2">
    <w:name w:val="Table Web 2"/>
    <w:basedOn w:val="Normlntabulka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sz w:val="24"/>
      <w:szCs w:val="24"/>
    </w:rPr>
  </w:style>
  <w:style w:type="paragraph" w:customStyle="1" w:styleId="odstavecbezsla0">
    <w:name w:val="odstavecbezsla"/>
    <w:basedOn w:val="Normln"/>
    <w:rsid w:val="002C7F80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rsid w:val="002C7F80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2C7F80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uiPriority w:val="99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5B1179"/>
    <w:pPr>
      <w:numPr>
        <w:numId w:val="0"/>
      </w:numPr>
      <w:tabs>
        <w:tab w:val="num" w:pos="576"/>
      </w:tabs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 w:eastAsia="cs-CZ"/>
    </w:rPr>
  </w:style>
  <w:style w:type="character" w:customStyle="1" w:styleId="Nadpis11Char">
    <w:name w:val="Nadpis 1.1 Char"/>
    <w:basedOn w:val="StylNadpis2Char"/>
    <w:link w:val="Nadpis110"/>
    <w:rsid w:val="005B1179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13"/>
      </w:numPr>
    </w:pPr>
    <w:rPr>
      <w:rFonts w:ascii="Arial" w:hAnsi="Arial"/>
      <w:sz w:val="24"/>
    </w:rPr>
  </w:style>
  <w:style w:type="character" w:styleId="Siln">
    <w:name w:val="Strong"/>
    <w:uiPriority w:val="99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Titulek">
    <w:name w:val="caption"/>
    <w:basedOn w:val="Normln"/>
    <w:next w:val="Normln"/>
    <w:unhideWhenUsed/>
    <w:qFormat/>
    <w:rsid w:val="00C306AF"/>
    <w:rPr>
      <w:rFonts w:asciiTheme="minorHAnsi" w:eastAsiaTheme="minorEastAsia" w:hAnsiTheme="minorHAnsi"/>
      <w:b/>
      <w:bCs/>
      <w:color w:val="4F81BD" w:themeColor="accent1"/>
      <w:sz w:val="18"/>
      <w:szCs w:val="18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06A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C306AF"/>
    <w:rPr>
      <w:rFonts w:asciiTheme="majorHAnsi" w:eastAsiaTheme="majorEastAsia" w:hAnsiTheme="majorHAnsi" w:cstheme="majorBidi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C306AF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C306AF"/>
    <w:rPr>
      <w:rFonts w:asciiTheme="minorHAnsi" w:eastAsiaTheme="minorEastAsia" w:hAnsiTheme="minorHAnsi"/>
      <w:sz w:val="24"/>
      <w:szCs w:val="32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C306AF"/>
    <w:rPr>
      <w:rFonts w:asciiTheme="minorHAnsi" w:eastAsiaTheme="minorEastAsia" w:hAnsiTheme="minorHAnsi"/>
      <w:i/>
      <w:sz w:val="24"/>
      <w:szCs w:val="24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C306AF"/>
    <w:rPr>
      <w:rFonts w:eastAsiaTheme="minorEastAsia"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06AF"/>
    <w:pPr>
      <w:ind w:left="720" w:right="720"/>
    </w:pPr>
    <w:rPr>
      <w:rFonts w:asciiTheme="minorHAnsi" w:eastAsiaTheme="minorEastAsia" w:hAnsiTheme="minorHAnsi"/>
      <w:b/>
      <w:i/>
      <w:sz w:val="24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06AF"/>
    <w:rPr>
      <w:rFonts w:eastAsiaTheme="minorEastAsia" w:cs="Times New Roman"/>
      <w:b/>
      <w:i/>
      <w:sz w:val="24"/>
    </w:rPr>
  </w:style>
  <w:style w:type="character" w:styleId="Zdraznnjemn">
    <w:name w:val="Subtle Emphasis"/>
    <w:uiPriority w:val="19"/>
    <w:qFormat/>
    <w:rsid w:val="00C306A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306A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306A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306A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306AF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harCharCharChar">
    <w:name w:val="Char Char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1CharChar">
    <w:name w:val="Char Char Char Char1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Kapitolastudie">
    <w:name w:val="Kapitola studie"/>
    <w:basedOn w:val="Normln"/>
    <w:link w:val="KapitolastudieChar"/>
    <w:rsid w:val="00D573C8"/>
    <w:pPr>
      <w:tabs>
        <w:tab w:val="left" w:pos="567"/>
        <w:tab w:val="left" w:pos="1134"/>
        <w:tab w:val="right" w:pos="9072"/>
        <w:tab w:val="right" w:pos="9356"/>
      </w:tabs>
      <w:spacing w:after="60"/>
      <w:ind w:left="540" w:hanging="540"/>
    </w:pPr>
    <w:rPr>
      <w:sz w:val="24"/>
    </w:rPr>
  </w:style>
  <w:style w:type="character" w:customStyle="1" w:styleId="KapitolastudieChar">
    <w:name w:val="Kapitola studie Char"/>
    <w:link w:val="Kapitolastudie"/>
    <w:rsid w:val="00D573C8"/>
    <w:rPr>
      <w:rFonts w:ascii="Times New Roman" w:hAnsi="Times New Roman" w:cs="Times New Roman"/>
      <w:sz w:val="24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573C8"/>
  </w:style>
  <w:style w:type="paragraph" w:customStyle="1" w:styleId="NumberedList">
    <w:name w:val="Number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BulletedList">
    <w:name w:val="Bullet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styleId="Zkladntext3">
    <w:name w:val="Body Text 3"/>
    <w:basedOn w:val="Normln"/>
    <w:next w:val="Normln"/>
    <w:link w:val="Zkladntext3Char"/>
    <w:uiPriority w:val="99"/>
    <w:rsid w:val="00D573C8"/>
    <w:pPr>
      <w:widowControl w:val="0"/>
      <w:autoSpaceDE w:val="0"/>
      <w:autoSpaceDN w:val="0"/>
      <w:adjustRightInd w:val="0"/>
      <w:spacing w:after="120"/>
      <w:jc w:val="left"/>
    </w:pPr>
    <w:rPr>
      <w:rFonts w:ascii="Arial" w:hAnsi="Arial" w:cs="Arial"/>
      <w:color w:val="000000"/>
      <w:sz w:val="16"/>
      <w:szCs w:val="16"/>
      <w:shd w:val="clear" w:color="auto" w:fill="FFFFFF"/>
      <w:lang w:val="en-AU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573C8"/>
    <w:rPr>
      <w:rFonts w:ascii="Arial" w:hAnsi="Arial" w:cs="Arial"/>
      <w:color w:val="000000"/>
      <w:sz w:val="16"/>
      <w:szCs w:val="16"/>
      <w:lang w:val="en-AU" w:eastAsia="cs-CZ"/>
    </w:rPr>
  </w:style>
  <w:style w:type="paragraph" w:styleId="Nadpispoznmky">
    <w:name w:val="Note Heading"/>
    <w:basedOn w:val="Normln"/>
    <w:next w:val="Normln"/>
    <w:link w:val="Nadpispoznmky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styleId="Prosttext">
    <w:name w:val="Plain Text"/>
    <w:basedOn w:val="Normln"/>
    <w:next w:val="Normln"/>
    <w:link w:val="Prosttext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ProsttextChar">
    <w:name w:val="Prostý text Char"/>
    <w:basedOn w:val="Standardnpsmoodstavce"/>
    <w:link w:val="Prosttext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customStyle="1" w:styleId="Code">
    <w:name w:val="Cod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  <w:shd w:val="clear" w:color="auto" w:fill="FFFFFF"/>
      <w:lang w:val="en-AU" w:eastAsia="cs-CZ"/>
    </w:rPr>
  </w:style>
  <w:style w:type="character" w:customStyle="1" w:styleId="FieldLabel">
    <w:name w:val="Field Label"/>
    <w:uiPriority w:val="99"/>
    <w:rsid w:val="00D573C8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D573C8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D573C8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D573C8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A0"/>
      <w:sz w:val="20"/>
      <w:szCs w:val="20"/>
      <w:shd w:val="clear" w:color="auto" w:fill="FFFFFF"/>
      <w:lang w:val="en-AU" w:eastAsia="cs-CZ"/>
    </w:rPr>
  </w:style>
  <w:style w:type="paragraph" w:customStyle="1" w:styleId="Style">
    <w:name w:val="Styl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Defininpojem">
    <w:name w:val="Definiční pojem"/>
    <w:next w:val="Seznamdefinic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AU" w:eastAsia="cs-CZ"/>
    </w:rPr>
  </w:style>
  <w:style w:type="paragraph" w:customStyle="1" w:styleId="Seznamdefinic">
    <w:name w:val="Seznam definic"/>
    <w:next w:val="Defininpojem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Definice">
    <w:name w:val="Definice"/>
    <w:uiPriority w:val="99"/>
    <w:rsid w:val="00D573C8"/>
    <w:rPr>
      <w:i/>
      <w:iCs/>
    </w:rPr>
  </w:style>
  <w:style w:type="paragraph" w:customStyle="1" w:styleId="H1">
    <w:name w:val="H1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  <w:lang w:val="en-AU" w:eastAsia="cs-CZ"/>
    </w:rPr>
  </w:style>
  <w:style w:type="paragraph" w:customStyle="1" w:styleId="H2">
    <w:name w:val="H2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  <w:lang w:val="en-AU" w:eastAsia="cs-CZ"/>
    </w:rPr>
  </w:style>
  <w:style w:type="paragraph" w:customStyle="1" w:styleId="H3">
    <w:name w:val="H3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  <w:lang w:val="en-AU" w:eastAsia="cs-CZ"/>
    </w:rPr>
  </w:style>
  <w:style w:type="paragraph" w:customStyle="1" w:styleId="H4">
    <w:name w:val="H4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  <w:lang w:val="en-AU" w:eastAsia="cs-CZ"/>
    </w:rPr>
  </w:style>
  <w:style w:type="paragraph" w:customStyle="1" w:styleId="H5">
    <w:name w:val="H5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  <w:lang w:val="en-AU" w:eastAsia="cs-CZ"/>
    </w:rPr>
  </w:style>
  <w:style w:type="paragraph" w:customStyle="1" w:styleId="H6">
    <w:name w:val="H6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  <w:lang w:val="en-AU" w:eastAsia="cs-CZ"/>
    </w:rPr>
  </w:style>
  <w:style w:type="paragraph" w:customStyle="1" w:styleId="Adresa">
    <w:name w:val="Adresa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  <w:lang w:val="en-AU" w:eastAsia="cs-CZ"/>
    </w:rPr>
  </w:style>
  <w:style w:type="paragraph" w:customStyle="1" w:styleId="Blokovcitace">
    <w:name w:val="Bloková citace"/>
    <w:next w:val="Normln"/>
    <w:uiPriority w:val="99"/>
    <w:rsid w:val="00D573C8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Citace">
    <w:name w:val="Citace"/>
    <w:uiPriority w:val="99"/>
    <w:rsid w:val="00D573C8"/>
    <w:rPr>
      <w:i/>
      <w:iCs/>
    </w:rPr>
  </w:style>
  <w:style w:type="character" w:customStyle="1" w:styleId="Kd">
    <w:name w:val="Kód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Zdraznn1">
    <w:name w:val="Zdůraznění1"/>
    <w:uiPriority w:val="99"/>
    <w:rsid w:val="00D573C8"/>
    <w:rPr>
      <w:i/>
      <w:iCs/>
    </w:rPr>
  </w:style>
  <w:style w:type="character" w:customStyle="1" w:styleId="Pouithypertextovodkaz">
    <w:name w:val="Použitý hypertextový odkaz"/>
    <w:uiPriority w:val="99"/>
    <w:rsid w:val="00D573C8"/>
    <w:rPr>
      <w:color w:val="800080"/>
      <w:u w:val="single"/>
    </w:rPr>
  </w:style>
  <w:style w:type="character" w:customStyle="1" w:styleId="Klvesnice">
    <w:name w:val="Klávesnice"/>
    <w:uiPriority w:val="99"/>
    <w:rsid w:val="00D573C8"/>
    <w:rPr>
      <w:rFonts w:ascii="Courier New" w:hAnsi="Courier New" w:cs="Courier New"/>
      <w:b/>
      <w:bCs/>
      <w:sz w:val="20"/>
      <w:szCs w:val="20"/>
    </w:rPr>
  </w:style>
  <w:style w:type="paragraph" w:customStyle="1" w:styleId="Pedemnaformtovan">
    <w:name w:val="Předem naformátované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en-AU" w:eastAsia="cs-CZ"/>
    </w:rPr>
  </w:style>
  <w:style w:type="paragraph" w:styleId="z-Konecformule">
    <w:name w:val="HTML Bottom of Form"/>
    <w:basedOn w:val="Normln"/>
    <w:next w:val="Normln"/>
    <w:link w:val="z-KonecformuleChar"/>
    <w:uiPriority w:val="99"/>
    <w:rsid w:val="00D573C8"/>
    <w:pPr>
      <w:widowControl w:val="0"/>
      <w:pBdr>
        <w:top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paragraph" w:styleId="z-Zatekformule">
    <w:name w:val="HTML Top of Form"/>
    <w:basedOn w:val="Normln"/>
    <w:next w:val="Normln"/>
    <w:link w:val="z-ZatekformuleChar"/>
    <w:uiPriority w:val="99"/>
    <w:rsid w:val="00D573C8"/>
    <w:pPr>
      <w:widowControl w:val="0"/>
      <w:pBdr>
        <w:bottom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character" w:customStyle="1" w:styleId="Ukzka">
    <w:name w:val="Ukázka"/>
    <w:uiPriority w:val="99"/>
    <w:rsid w:val="00D573C8"/>
    <w:rPr>
      <w:rFonts w:ascii="Courier New" w:hAnsi="Courier New" w:cs="Courier New"/>
    </w:rPr>
  </w:style>
  <w:style w:type="character" w:customStyle="1" w:styleId="Psacstroj">
    <w:name w:val="Psací stroj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Promnn">
    <w:name w:val="Proměnná"/>
    <w:uiPriority w:val="99"/>
    <w:rsid w:val="00D573C8"/>
    <w:rPr>
      <w:i/>
      <w:iCs/>
    </w:rPr>
  </w:style>
  <w:style w:type="character" w:customStyle="1" w:styleId="KdHTML">
    <w:name w:val="Kód HTML"/>
    <w:uiPriority w:val="99"/>
    <w:rsid w:val="00D573C8"/>
    <w:rPr>
      <w:vanish/>
      <w:color w:val="FF0000"/>
    </w:rPr>
  </w:style>
  <w:style w:type="character" w:customStyle="1" w:styleId="Koment">
    <w:name w:val="Komentář"/>
    <w:uiPriority w:val="99"/>
    <w:rsid w:val="00D573C8"/>
    <w:rPr>
      <w:vanish/>
    </w:rPr>
  </w:style>
  <w:style w:type="character" w:customStyle="1" w:styleId="wddesc">
    <w:name w:val="wd_desc"/>
    <w:basedOn w:val="Standardnpsmoodstavce"/>
    <w:rsid w:val="00D573C8"/>
  </w:style>
  <w:style w:type="paragraph" w:styleId="Textvysvtlivek">
    <w:name w:val="endnote text"/>
    <w:basedOn w:val="Normln"/>
    <w:link w:val="TextvysvtlivekChar"/>
    <w:semiHidden/>
    <w:unhideWhenUsed/>
    <w:rsid w:val="00D573C8"/>
    <w:pPr>
      <w:jc w:val="left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573C8"/>
    <w:rPr>
      <w:rFonts w:ascii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D573C8"/>
    <w:rPr>
      <w:vertAlign w:val="superscript"/>
    </w:rPr>
  </w:style>
  <w:style w:type="paragraph" w:customStyle="1" w:styleId="Tabulka-hlavika">
    <w:name w:val="Tabulka - hlavička"/>
    <w:basedOn w:val="Normln"/>
    <w:link w:val="Tabulka-hlavikaChar"/>
    <w:qFormat/>
    <w:rsid w:val="003A07BD"/>
    <w:pPr>
      <w:spacing w:before="0"/>
      <w:jc w:val="center"/>
    </w:pPr>
    <w:rPr>
      <w:b/>
      <w:bCs/>
      <w:color w:val="000000"/>
      <w:sz w:val="20"/>
    </w:rPr>
  </w:style>
  <w:style w:type="paragraph" w:customStyle="1" w:styleId="Tabulka-tlo">
    <w:name w:val="Tabulka - tělo"/>
    <w:basedOn w:val="Normln"/>
    <w:link w:val="Tabulka-tloChar"/>
    <w:qFormat/>
    <w:rsid w:val="003A07BD"/>
    <w:pPr>
      <w:spacing w:before="0"/>
      <w:jc w:val="center"/>
    </w:pPr>
    <w:rPr>
      <w:color w:val="000000"/>
      <w:sz w:val="20"/>
    </w:rPr>
  </w:style>
  <w:style w:type="character" w:customStyle="1" w:styleId="Tabulka-hlavikaChar">
    <w:name w:val="Tabulka - hlavička Char"/>
    <w:basedOn w:val="Standardnpsmoodstavce"/>
    <w:link w:val="Tabulka-hlavika"/>
    <w:rsid w:val="003A07BD"/>
    <w:rPr>
      <w:rFonts w:ascii="Times New Roman" w:hAnsi="Times New Roman" w:cs="Times New Roman"/>
      <w:b/>
      <w:bCs/>
      <w:color w:val="000000"/>
      <w:sz w:val="20"/>
      <w:szCs w:val="20"/>
      <w:lang w:eastAsia="cs-CZ"/>
    </w:rPr>
  </w:style>
  <w:style w:type="character" w:customStyle="1" w:styleId="Tabulka-tloChar">
    <w:name w:val="Tabulka - tělo Char"/>
    <w:basedOn w:val="Standardnpsmoodstavce"/>
    <w:link w:val="Tabulka-tlo"/>
    <w:rsid w:val="003A07BD"/>
    <w:rPr>
      <w:rFonts w:ascii="Times New Roman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isir.justice.cz/isir/common/index.do" TargetMode="Externa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2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>false</CnbEvidovatVeSpis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>4018/2018 CRM</CnbIDProjektu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>&lt;?xml version="1.0" encoding="utf-8"?&gt;&lt;FormVariables&gt;&lt;Version /&gt;&lt;/FormVariables&gt;</FormData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>&lt;?xml version="1.0" encoding="utf-8"?&gt;&lt;RepeaterData&gt;&lt;Version /&gt;&lt;Items&gt;&lt;Item&gt;&lt;TypVazby type="System.String"&gt;&lt;/TypVazby&gt;&lt;VazbaURL type="System.String"&gt;&lt;/VazbaURL&gt;&lt;VazbaHyperlink type="System.String"&gt;&amp;amp;lt;a href=&amp;amp;quot;&amp;amp;quot; target=&amp;amp;quot;_blank&amp;amp;quot; data-documentId=&amp;amp;quot;undefined&amp;amp;quot;&amp;amp;gt;&amp;amp;lt;/a&amp;amp;gt;&lt;/VazbaHyperlink&gt;&lt;/Item&gt;&lt;/Items&gt;&lt;/RepeaterData&gt;</CnbVazba>
    <CnbCisloSpisu xmlns="http://schemas.microsoft.com/sharepoint/v3/fields" xsi:nil="true"/>
  </documentManagement>
</p:properties>
</file>

<file path=customXml/item6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1168D-4301-421B-B545-47DDF0EFE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E406A-BAEB-4928-8721-571BA0D49562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07620807-31B0-42D2-A814-1B70C303A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C713E6-A583-4D58-9138-1215DCAB10D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EDCACE7-8039-46A3-BCCD-67208F7F87A7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19b2bf11-3b66-4acb-a2be-fc35990225a4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6.xml><?xml version="1.0" encoding="utf-8"?>
<ds:datastoreItem xmlns:ds="http://schemas.openxmlformats.org/officeDocument/2006/customXml" ds:itemID="{135DA5B9-EAE1-41A8-861D-D73D5F2E1B39}">
  <ds:schemaRefs/>
</ds:datastoreItem>
</file>

<file path=customXml/itemProps7.xml><?xml version="1.0" encoding="utf-8"?>
<ds:datastoreItem xmlns:ds="http://schemas.openxmlformats.org/officeDocument/2006/customXml" ds:itemID="{7102C31A-FE00-44A5-86DB-7DF9E734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9</Pages>
  <Words>3484</Words>
  <Characters>20562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ZD_RM650_Smlouva_pr01A</vt:lpstr>
    </vt:vector>
  </TitlesOfParts>
  <Company>Česká národní banka</Company>
  <LinksUpToDate>false</LinksUpToDate>
  <CharactersWithSpaces>23999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ZD_RM650_Smlouva_pr01A</dc:title>
  <dc:creator>Holá Jitka</dc:creator>
  <cp:lastModifiedBy>Opltová Silvie</cp:lastModifiedBy>
  <cp:revision>91</cp:revision>
  <cp:lastPrinted>2017-07-24T08:19:00Z</cp:lastPrinted>
  <dcterms:created xsi:type="dcterms:W3CDTF">2017-07-24T11:44:00Z</dcterms:created>
  <dcterms:modified xsi:type="dcterms:W3CDTF">2022-09-01T10:34:00Z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-1448365563</vt:i4>
  </property>
  <property fmtid="{D5CDD505-2E9C-101B-9397-08002B2CF9AE}" pid="3" name="_NewReviewCycle">
    <vt:lpwstr/>
  </property>
  <property fmtid="{D5CDD505-2E9C-101B-9397-08002B2CF9AE}" pid="4" name="_EmailSubject">
    <vt:lpwstr>DMS - funkční požadavky</vt:lpwstr>
  </property>
  <property fmtid="{D5CDD505-2E9C-101B-9397-08002B2CF9AE}" pid="5" name="_AuthorEmail">
    <vt:lpwstr>Martin.Vojta@cnb.cz</vt:lpwstr>
  </property>
  <property fmtid="{D5CDD505-2E9C-101B-9397-08002B2CF9AE}" pid="6" name="_AuthorEmailDisplayName">
    <vt:lpwstr>Vojta Martin</vt:lpwstr>
  </property>
  <property fmtid="{D5CDD505-2E9C-101B-9397-08002B2CF9AE}" pid="7" name="_PreviousAdHocReviewCycleID">
    <vt:i4>-548123745</vt:i4>
  </property>
  <property fmtid="{D5CDD505-2E9C-101B-9397-08002B2CF9AE}" pid="8" name="_ReviewingToolsShownOnce">
    <vt:lpwstr/>
  </property>
  <property fmtid="{D5CDD505-2E9C-101B-9397-08002B2CF9AE}" pid="9" name="ContentTypeId">
    <vt:lpwstr>0x0101005DA9546D640F4930BF56C0E0F0BA3D4500F8820DFBE5B5D5469CD6F267C2306619</vt:lpwstr>
  </property>
  <property fmtid="{D5CDD505-2E9C-101B-9397-08002B2CF9AE}" pid="10" name="CnbMJ1">
    <vt:lpwstr/>
  </property>
  <property fmtid="{D5CDD505-2E9C-101B-9397-08002B2CF9AE}" pid="11" name="CnbDruhDokumentu">
    <vt:lpwstr>226;#Smlouva|ff340564-46c9-43e9-95f9-3552cd42cba5</vt:lpwstr>
  </property>
  <property fmtid="{D5CDD505-2E9C-101B-9397-08002B2CF9AE}" pid="12" name="CnbPuvodce">
    <vt:lpwstr/>
  </property>
  <property fmtid="{D5CDD505-2E9C-101B-9397-08002B2CF9AE}" pid="13" name="CnbUdalost">
    <vt:lpwstr/>
  </property>
  <property fmtid="{D5CDD505-2E9C-101B-9397-08002B2CF9AE}" pid="14" name="ne168a6d206b4b7cb511f98ca996367f">
    <vt:lpwstr/>
  </property>
  <property fmtid="{D5CDD505-2E9C-101B-9397-08002B2CF9AE}" pid="15" name="f3a1ebffc3014e34920f31df7b0d1d8f">
    <vt:lpwstr/>
  </property>
  <property fmtid="{D5CDD505-2E9C-101B-9397-08002B2CF9AE}" pid="16" name="ifb1c2b34838431da4960ef378708017">
    <vt:lpwstr/>
  </property>
  <property fmtid="{D5CDD505-2E9C-101B-9397-08002B2CF9AE}" pid="17" name="CnbZamereni">
    <vt:lpwstr>39;#Informatika|2a5512dc-70ad-4a56-bc11-4b988c224c30</vt:lpwstr>
  </property>
  <property fmtid="{D5CDD505-2E9C-101B-9397-08002B2CF9AE}" pid="18" name="CnbProjektovaDokumentace">
    <vt:lpwstr/>
  </property>
  <property fmtid="{D5CDD505-2E9C-101B-9397-08002B2CF9AE}" pid="19" name="CnbMJ2">
    <vt:lpwstr/>
  </property>
  <property fmtid="{D5CDD505-2E9C-101B-9397-08002B2CF9AE}" pid="20" name="CnbStavDokumentu">
    <vt:lpwstr>185;#Draft|6dbcca8d-3ef7-4d8b-8408-c3aeb5abddab</vt:lpwstr>
  </property>
  <property fmtid="{D5CDD505-2E9C-101B-9397-08002B2CF9AE}" pid="21" name="CnbGestor">
    <vt:lpwstr>16;#Sekce 720 - informatiky|3e404560-e4e6-406a-b25e-562710c89ba0</vt:lpwstr>
  </property>
  <property fmtid="{D5CDD505-2E9C-101B-9397-08002B2CF9AE}" pid="22" name="gcb788325a964e02901176eec419579a">
    <vt:lpwstr/>
  </property>
  <property fmtid="{D5CDD505-2E9C-101B-9397-08002B2CF9AE}" pid="23" name="CnbEtapaProjektu">
    <vt:lpwstr/>
  </property>
  <property fmtid="{D5CDD505-2E9C-101B-9397-08002B2CF9AE}" pid="24" name="CnbSpolugestor">
    <vt:lpwstr/>
  </property>
</Properties>
</file>